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1A2" w:rsidRPr="002D418E" w:rsidRDefault="00C931A2">
      <w:pPr>
        <w:spacing w:after="120"/>
        <w:jc w:val="center"/>
        <w:rPr>
          <w:rFonts w:ascii="Calibri" w:hAnsi="Calibri" w:cs="Calibri"/>
          <w:sz w:val="32"/>
          <w:lang w:val="es-ES"/>
        </w:rPr>
      </w:pPr>
      <w:r w:rsidRPr="004D34A3">
        <w:rPr>
          <w:rFonts w:ascii="Calibri" w:hAnsi="Calibri" w:cs="Calibri"/>
          <w:sz w:val="32"/>
          <w:u w:val="single"/>
          <w:lang w:val="es-ES"/>
        </w:rPr>
        <w:t>NOTA DE PRENSA</w:t>
      </w:r>
    </w:p>
    <w:p w:rsidR="00EB228E" w:rsidRPr="00C931A2" w:rsidRDefault="00C931A2" w:rsidP="002D418E">
      <w:pPr>
        <w:spacing w:after="120" w:line="240" w:lineRule="auto"/>
        <w:jc w:val="left"/>
        <w:rPr>
          <w:rFonts w:ascii="Calibri" w:eastAsia="Verdana" w:hAnsi="Calibri" w:cs="Calibri"/>
          <w:b/>
          <w:bCs/>
          <w:color w:val="282724"/>
          <w:kern w:val="1"/>
          <w:sz w:val="40"/>
          <w:szCs w:val="32"/>
          <w:lang w:val="es-ES"/>
        </w:rPr>
      </w:pPr>
      <w:r w:rsidRPr="002D418E">
        <w:rPr>
          <w:rFonts w:ascii="Calibri" w:eastAsia="Verdana" w:hAnsi="Calibri" w:cs="Calibri"/>
          <w:b/>
          <w:bCs/>
          <w:color w:val="282724"/>
          <w:kern w:val="1"/>
          <w:sz w:val="40"/>
          <w:szCs w:val="32"/>
          <w:lang w:val="es-ES"/>
        </w:rPr>
        <w:t xml:space="preserve">Una nueva </w:t>
      </w:r>
      <w:r w:rsidR="000B4B11" w:rsidRPr="002D418E">
        <w:rPr>
          <w:rFonts w:ascii="Calibri" w:eastAsia="Verdana" w:hAnsi="Calibri" w:cs="Calibri"/>
          <w:b/>
          <w:bCs/>
          <w:color w:val="282724"/>
          <w:kern w:val="1"/>
          <w:sz w:val="40"/>
          <w:szCs w:val="32"/>
          <w:lang w:val="es-ES"/>
        </w:rPr>
        <w:t>evaluación</w:t>
      </w:r>
      <w:r w:rsidR="002E2ECD" w:rsidRPr="002D418E">
        <w:rPr>
          <w:rFonts w:ascii="Calibri" w:eastAsia="Verdana" w:hAnsi="Calibri" w:cs="Calibri"/>
          <w:b/>
          <w:bCs/>
          <w:color w:val="282724"/>
          <w:kern w:val="1"/>
          <w:sz w:val="40"/>
          <w:szCs w:val="32"/>
          <w:lang w:val="es-ES"/>
        </w:rPr>
        <w:t xml:space="preserve"> </w:t>
      </w:r>
      <w:r w:rsidRPr="002D418E">
        <w:rPr>
          <w:rFonts w:ascii="Calibri" w:eastAsia="Verdana" w:hAnsi="Calibri" w:cs="Calibri"/>
          <w:b/>
          <w:bCs/>
          <w:color w:val="282724"/>
          <w:kern w:val="1"/>
          <w:sz w:val="40"/>
          <w:szCs w:val="32"/>
          <w:lang w:val="es-ES"/>
        </w:rPr>
        <w:t xml:space="preserve">de Nutrimedia concluye que no hay </w:t>
      </w:r>
      <w:r w:rsidR="002E2ECD" w:rsidRPr="002D418E">
        <w:rPr>
          <w:rFonts w:ascii="Calibri" w:eastAsia="Verdana" w:hAnsi="Calibri" w:cs="Calibri"/>
          <w:b/>
          <w:bCs/>
          <w:color w:val="282724"/>
          <w:kern w:val="1"/>
          <w:sz w:val="40"/>
          <w:szCs w:val="32"/>
          <w:lang w:val="es-ES"/>
        </w:rPr>
        <w:t xml:space="preserve">pruebas científicas que </w:t>
      </w:r>
      <w:r w:rsidRPr="002D418E">
        <w:rPr>
          <w:rFonts w:ascii="Calibri" w:eastAsia="Verdana" w:hAnsi="Calibri" w:cs="Calibri"/>
          <w:b/>
          <w:bCs/>
          <w:color w:val="282724"/>
          <w:kern w:val="1"/>
          <w:sz w:val="40"/>
          <w:szCs w:val="32"/>
          <w:lang w:val="es-ES"/>
        </w:rPr>
        <w:t>justifique</w:t>
      </w:r>
      <w:r w:rsidR="002E2ECD" w:rsidRPr="002D418E">
        <w:rPr>
          <w:rFonts w:ascii="Calibri" w:eastAsia="Verdana" w:hAnsi="Calibri" w:cs="Calibri"/>
          <w:b/>
          <w:bCs/>
          <w:color w:val="282724"/>
          <w:kern w:val="1"/>
          <w:sz w:val="40"/>
          <w:szCs w:val="32"/>
          <w:lang w:val="es-ES"/>
        </w:rPr>
        <w:t>n</w:t>
      </w:r>
      <w:r w:rsidRPr="002D418E">
        <w:rPr>
          <w:rFonts w:ascii="Calibri" w:eastAsia="Verdana" w:hAnsi="Calibri" w:cs="Calibri"/>
          <w:b/>
          <w:bCs/>
          <w:color w:val="282724"/>
          <w:kern w:val="1"/>
          <w:sz w:val="40"/>
          <w:szCs w:val="32"/>
          <w:lang w:val="es-ES"/>
        </w:rPr>
        <w:t xml:space="preserve"> </w:t>
      </w:r>
      <w:r w:rsidR="00042CE8" w:rsidRPr="002D418E">
        <w:rPr>
          <w:rFonts w:ascii="Calibri" w:eastAsia="Verdana" w:hAnsi="Calibri" w:cs="Calibri"/>
          <w:b/>
          <w:bCs/>
          <w:color w:val="282724"/>
          <w:kern w:val="1"/>
          <w:sz w:val="40"/>
          <w:szCs w:val="32"/>
          <w:lang w:val="es-ES"/>
        </w:rPr>
        <w:t>que los adul</w:t>
      </w:r>
      <w:r w:rsidR="002E2ECD" w:rsidRPr="002D418E">
        <w:rPr>
          <w:rFonts w:ascii="Calibri" w:eastAsia="Verdana" w:hAnsi="Calibri" w:cs="Calibri"/>
          <w:b/>
          <w:bCs/>
          <w:color w:val="282724"/>
          <w:kern w:val="1"/>
          <w:sz w:val="40"/>
          <w:szCs w:val="32"/>
          <w:lang w:val="es-ES"/>
        </w:rPr>
        <w:t xml:space="preserve">tos sanos </w:t>
      </w:r>
      <w:r w:rsidR="00042CE8" w:rsidRPr="002D418E">
        <w:rPr>
          <w:rFonts w:ascii="Calibri" w:eastAsia="Verdana" w:hAnsi="Calibri" w:cs="Calibri"/>
          <w:b/>
          <w:bCs/>
          <w:color w:val="282724"/>
          <w:kern w:val="1"/>
          <w:sz w:val="40"/>
          <w:szCs w:val="32"/>
          <w:lang w:val="es-ES"/>
        </w:rPr>
        <w:t>sigan una dieta sin gluten</w:t>
      </w:r>
    </w:p>
    <w:p w:rsidR="004947ED" w:rsidRPr="002D418E" w:rsidRDefault="004947ED" w:rsidP="002D418E">
      <w:pPr>
        <w:spacing w:after="120" w:line="240" w:lineRule="auto"/>
        <w:jc w:val="left"/>
        <w:rPr>
          <w:rFonts w:ascii="Calibri" w:eastAsia="Verdana" w:hAnsi="Calibri" w:cs="Calibri"/>
          <w:b/>
          <w:bCs/>
          <w:color w:val="282724"/>
          <w:kern w:val="1"/>
          <w:lang w:val="es-ES"/>
        </w:rPr>
      </w:pPr>
    </w:p>
    <w:p w:rsidR="00EB228E" w:rsidRPr="004D34A3" w:rsidRDefault="0075733A" w:rsidP="00EB228E">
      <w:pPr>
        <w:pStyle w:val="Prrafodelista"/>
        <w:numPr>
          <w:ilvl w:val="0"/>
          <w:numId w:val="6"/>
        </w:numPr>
        <w:rPr>
          <w:rFonts w:ascii="Calibri" w:hAnsi="Calibri" w:cs="Calibri"/>
          <w:lang w:val="es-ES"/>
        </w:rPr>
      </w:pPr>
      <w:r>
        <w:rPr>
          <w:rFonts w:ascii="Calibri" w:eastAsia="Verdana" w:hAnsi="Calibri" w:cs="Calibri"/>
          <w:kern w:val="1"/>
          <w:lang w:val="es-ES"/>
        </w:rPr>
        <w:t>E</w:t>
      </w:r>
      <w:r w:rsidRPr="0075733A">
        <w:rPr>
          <w:rFonts w:ascii="Calibri" w:eastAsia="Verdana" w:hAnsi="Calibri" w:cs="Calibri"/>
          <w:kern w:val="1"/>
          <w:lang w:val="es-ES"/>
        </w:rPr>
        <w:t xml:space="preserve">l incremento de las ventas de </w:t>
      </w:r>
      <w:r>
        <w:rPr>
          <w:rFonts w:ascii="Calibri" w:eastAsia="Verdana" w:hAnsi="Calibri" w:cs="Calibri"/>
          <w:kern w:val="1"/>
          <w:lang w:val="es-ES"/>
        </w:rPr>
        <w:t xml:space="preserve">alimentos sin gluten </w:t>
      </w:r>
      <w:r w:rsidRPr="0075733A">
        <w:rPr>
          <w:rFonts w:ascii="Calibri" w:eastAsia="Verdana" w:hAnsi="Calibri" w:cs="Calibri"/>
          <w:kern w:val="1"/>
          <w:lang w:val="es-ES"/>
        </w:rPr>
        <w:t xml:space="preserve">parece </w:t>
      </w:r>
      <w:r>
        <w:rPr>
          <w:rFonts w:ascii="Calibri" w:eastAsia="Verdana" w:hAnsi="Calibri" w:cs="Calibri"/>
          <w:kern w:val="1"/>
          <w:lang w:val="es-ES"/>
        </w:rPr>
        <w:t xml:space="preserve">obedecer </w:t>
      </w:r>
      <w:r w:rsidR="00F35566">
        <w:rPr>
          <w:rFonts w:ascii="Calibri" w:eastAsia="Verdana" w:hAnsi="Calibri" w:cs="Calibri"/>
          <w:kern w:val="1"/>
          <w:lang w:val="es-ES"/>
        </w:rPr>
        <w:t xml:space="preserve">más </w:t>
      </w:r>
      <w:r w:rsidR="004D34A3">
        <w:rPr>
          <w:rFonts w:ascii="Calibri" w:eastAsia="Verdana" w:hAnsi="Calibri" w:cs="Calibri"/>
          <w:kern w:val="1"/>
          <w:lang w:val="es-ES"/>
        </w:rPr>
        <w:t xml:space="preserve">a </w:t>
      </w:r>
      <w:r w:rsidR="00F35566">
        <w:rPr>
          <w:rFonts w:ascii="Calibri" w:eastAsia="Verdana" w:hAnsi="Calibri" w:cs="Calibri"/>
          <w:kern w:val="1"/>
          <w:lang w:val="es-ES"/>
        </w:rPr>
        <w:t xml:space="preserve">las </w:t>
      </w:r>
      <w:r w:rsidRPr="0075733A">
        <w:rPr>
          <w:rFonts w:ascii="Calibri" w:eastAsia="Verdana" w:hAnsi="Calibri" w:cs="Calibri"/>
          <w:kern w:val="1"/>
          <w:lang w:val="es-ES"/>
        </w:rPr>
        <w:t xml:space="preserve">potentes campañas de mercadotecnia que </w:t>
      </w:r>
      <w:r w:rsidR="00F35566">
        <w:rPr>
          <w:rFonts w:ascii="Calibri" w:eastAsia="Verdana" w:hAnsi="Calibri" w:cs="Calibri"/>
          <w:kern w:val="1"/>
          <w:lang w:val="es-ES"/>
        </w:rPr>
        <w:t>a razones de salud</w:t>
      </w:r>
    </w:p>
    <w:p w:rsidR="001F6B33" w:rsidRPr="002D418E" w:rsidRDefault="00C15045" w:rsidP="002D418E">
      <w:pPr>
        <w:numPr>
          <w:ilvl w:val="0"/>
          <w:numId w:val="6"/>
        </w:numPr>
        <w:rPr>
          <w:rFonts w:ascii="Calibri" w:hAnsi="Calibri" w:cs="Calibri"/>
          <w:lang w:val="es-ES"/>
        </w:rPr>
      </w:pPr>
      <w:r w:rsidRPr="002D418E">
        <w:rPr>
          <w:rFonts w:ascii="Calibri" w:eastAsia="Verdana" w:hAnsi="Calibri" w:cs="Calibri"/>
          <w:kern w:val="1"/>
          <w:lang w:val="es-ES"/>
        </w:rPr>
        <w:t>Eliminar el gluten de la dieta puede implicar una reducción de</w:t>
      </w:r>
      <w:r w:rsidR="004D34A3">
        <w:rPr>
          <w:rFonts w:ascii="Calibri" w:eastAsia="Verdana" w:hAnsi="Calibri" w:cs="Calibri"/>
          <w:kern w:val="1"/>
          <w:lang w:val="es-ES"/>
        </w:rPr>
        <w:t>l</w:t>
      </w:r>
      <w:r w:rsidRPr="002D418E">
        <w:rPr>
          <w:rFonts w:ascii="Calibri" w:eastAsia="Verdana" w:hAnsi="Calibri" w:cs="Calibri"/>
          <w:kern w:val="1"/>
          <w:lang w:val="es-ES"/>
        </w:rPr>
        <w:t xml:space="preserve"> consumo de granos enteros y fibra, que son beneficiosos para la salud cardiovascular</w:t>
      </w:r>
    </w:p>
    <w:p w:rsidR="00C931A2" w:rsidRPr="002D418E" w:rsidRDefault="00C931A2">
      <w:pPr>
        <w:rPr>
          <w:rFonts w:ascii="Calibri" w:hAnsi="Calibri" w:cs="Calibri"/>
          <w:lang w:val="es-ES"/>
        </w:rPr>
      </w:pPr>
    </w:p>
    <w:p w:rsidR="00C235C9" w:rsidRPr="002D418E" w:rsidRDefault="00965538">
      <w:pPr>
        <w:rPr>
          <w:rFonts w:ascii="Calibri" w:eastAsia="Verdana" w:hAnsi="Calibri" w:cs="Calibri"/>
          <w:kern w:val="1"/>
          <w:lang w:val="es-ES"/>
        </w:rPr>
      </w:pPr>
      <w:r>
        <w:rPr>
          <w:rFonts w:ascii="Calibri" w:hAnsi="Calibri" w:cs="Calibri"/>
          <w:b/>
          <w:lang w:val="es-ES"/>
        </w:rPr>
        <w:t>Barcelona 23</w:t>
      </w:r>
      <w:r w:rsidR="00042CE8" w:rsidRPr="002D418E">
        <w:rPr>
          <w:rFonts w:ascii="Calibri" w:hAnsi="Calibri" w:cs="Calibri"/>
          <w:b/>
          <w:lang w:val="es-ES"/>
        </w:rPr>
        <w:t xml:space="preserve"> de enero de 2018.–</w:t>
      </w:r>
      <w:r w:rsidR="00042CE8" w:rsidRPr="002D418E">
        <w:rPr>
          <w:rFonts w:ascii="Calibri" w:hAnsi="Calibri" w:cs="Calibri"/>
          <w:lang w:val="es-ES"/>
        </w:rPr>
        <w:t xml:space="preserve"> </w:t>
      </w:r>
      <w:r w:rsidR="000A54D0" w:rsidRPr="002D418E">
        <w:rPr>
          <w:rFonts w:ascii="Calibri" w:hAnsi="Calibri" w:cs="Calibri"/>
          <w:lang w:val="es-ES"/>
        </w:rPr>
        <w:t xml:space="preserve"> </w:t>
      </w:r>
      <w:r w:rsidR="00C931A2" w:rsidRPr="002D418E">
        <w:rPr>
          <w:rFonts w:ascii="Calibri" w:hAnsi="Calibri" w:cs="Calibri"/>
          <w:lang w:val="es-ES"/>
        </w:rPr>
        <w:t xml:space="preserve">Un </w:t>
      </w:r>
      <w:r w:rsidR="00FE45E9" w:rsidRPr="002D418E">
        <w:rPr>
          <w:rFonts w:ascii="Calibri" w:hAnsi="Calibri" w:cs="Calibri"/>
          <w:lang w:val="es-ES"/>
        </w:rPr>
        <w:t xml:space="preserve">análisis </w:t>
      </w:r>
      <w:r w:rsidR="00C931A2" w:rsidRPr="002D418E">
        <w:rPr>
          <w:rFonts w:ascii="Calibri" w:hAnsi="Calibri" w:cs="Calibri"/>
          <w:lang w:val="es-ES"/>
        </w:rPr>
        <w:t xml:space="preserve">realizado </w:t>
      </w:r>
      <w:r w:rsidR="000A54D0" w:rsidRPr="002D418E">
        <w:rPr>
          <w:rFonts w:ascii="Calibri" w:hAnsi="Calibri" w:cs="Calibri"/>
          <w:lang w:val="es-ES"/>
        </w:rPr>
        <w:t xml:space="preserve">en el marco del proyecto Nutrimedia </w:t>
      </w:r>
      <w:r w:rsidR="007973F0" w:rsidRPr="007973F0">
        <w:rPr>
          <w:rFonts w:ascii="Calibri Light" w:hAnsi="Calibri Light" w:cs="Arial"/>
          <w:lang w:val="es-ES_tradnl"/>
        </w:rPr>
        <w:t>(</w:t>
      </w:r>
      <w:hyperlink r:id="rId7" w:history="1">
        <w:r w:rsidR="007973F0" w:rsidRPr="00DC5C2A">
          <w:rPr>
            <w:rStyle w:val="Hipervnculo"/>
          </w:rPr>
          <w:t>http://www.upf.edu/web/nutrimedia</w:t>
        </w:r>
      </w:hyperlink>
      <w:r w:rsidR="007973F0" w:rsidRPr="007973F0">
        <w:rPr>
          <w:rFonts w:ascii="Calibri Light" w:hAnsi="Calibri Light" w:cs="Arial"/>
          <w:lang w:val="es-ES_tradnl"/>
        </w:rPr>
        <w:t xml:space="preserve">) </w:t>
      </w:r>
      <w:r w:rsidR="000A54D0" w:rsidRPr="002D418E">
        <w:rPr>
          <w:rFonts w:ascii="Calibri" w:hAnsi="Calibri" w:cs="Calibri"/>
          <w:lang w:val="es-ES"/>
        </w:rPr>
        <w:t xml:space="preserve">de la </w:t>
      </w:r>
      <w:r w:rsidR="00C931A2" w:rsidRPr="002D418E">
        <w:rPr>
          <w:rFonts w:ascii="Calibri" w:hAnsi="Calibri" w:cs="Calibri"/>
          <w:lang w:val="es-ES"/>
        </w:rPr>
        <w:t>Universitat Pompeu Fabra</w:t>
      </w:r>
      <w:r w:rsidR="000A54D0" w:rsidRPr="002D418E">
        <w:rPr>
          <w:rFonts w:ascii="Calibri" w:hAnsi="Calibri" w:cs="Calibri"/>
          <w:lang w:val="es-ES"/>
        </w:rPr>
        <w:t xml:space="preserve"> ha </w:t>
      </w:r>
      <w:r w:rsidR="00327FBE" w:rsidRPr="002D418E">
        <w:rPr>
          <w:rFonts w:ascii="Calibri" w:hAnsi="Calibri" w:cs="Calibri"/>
          <w:lang w:val="es-ES"/>
        </w:rPr>
        <w:t>c</w:t>
      </w:r>
      <w:r w:rsidR="000A54D0" w:rsidRPr="002D418E">
        <w:rPr>
          <w:rFonts w:ascii="Calibri" w:hAnsi="Calibri" w:cs="Calibri"/>
          <w:lang w:val="es-ES"/>
        </w:rPr>
        <w:t>oncluido</w:t>
      </w:r>
      <w:r w:rsidR="00C931A2" w:rsidRPr="002D418E">
        <w:rPr>
          <w:rFonts w:ascii="Calibri" w:hAnsi="Calibri" w:cs="Calibri"/>
          <w:lang w:val="es-ES"/>
        </w:rPr>
        <w:t xml:space="preserve"> que </w:t>
      </w:r>
      <w:r w:rsidR="00E27AB1" w:rsidRPr="002D418E">
        <w:rPr>
          <w:rFonts w:ascii="Calibri" w:hAnsi="Calibri" w:cs="Calibri"/>
          <w:lang w:val="es-ES"/>
        </w:rPr>
        <w:t xml:space="preserve">es dudoso que </w:t>
      </w:r>
      <w:r w:rsidR="00C931A2" w:rsidRPr="002D418E">
        <w:rPr>
          <w:rFonts w:ascii="Calibri" w:hAnsi="Calibri" w:cs="Calibri"/>
          <w:lang w:val="es-ES"/>
        </w:rPr>
        <w:t>los adultos sanos que siguen una dieta sin gluten</w:t>
      </w:r>
      <w:r w:rsidR="00E27AB1" w:rsidRPr="002D418E">
        <w:rPr>
          <w:rFonts w:ascii="Calibri" w:hAnsi="Calibri" w:cs="Calibri"/>
          <w:lang w:val="es-ES"/>
        </w:rPr>
        <w:t xml:space="preserve"> obtengan algún </w:t>
      </w:r>
      <w:r w:rsidR="00C931A2" w:rsidRPr="002D418E">
        <w:rPr>
          <w:rFonts w:ascii="Calibri" w:hAnsi="Calibri" w:cs="Calibri"/>
          <w:lang w:val="es-ES"/>
        </w:rPr>
        <w:t xml:space="preserve">beneficio para la salud. </w:t>
      </w:r>
      <w:r w:rsidR="00C931A2" w:rsidRPr="002D418E">
        <w:rPr>
          <w:rFonts w:ascii="Calibri" w:hAnsi="Calibri" w:cs="Calibri"/>
          <w:szCs w:val="20"/>
          <w:lang w:val="es-ES"/>
        </w:rPr>
        <w:t xml:space="preserve">La evaluación de la evidencia científica disponible para responder a la pregunta </w:t>
      </w:r>
      <w:r w:rsidR="003E1DFD" w:rsidRPr="002D418E">
        <w:rPr>
          <w:rFonts w:ascii="Calibri" w:hAnsi="Calibri" w:cs="Calibri"/>
          <w:szCs w:val="20"/>
          <w:lang w:val="es-ES"/>
        </w:rPr>
        <w:t xml:space="preserve">del público </w:t>
      </w:r>
      <w:r w:rsidR="00C931A2" w:rsidRPr="002D418E">
        <w:rPr>
          <w:rFonts w:ascii="Calibri" w:hAnsi="Calibri" w:cs="Calibri"/>
          <w:szCs w:val="20"/>
          <w:lang w:val="es-ES"/>
        </w:rPr>
        <w:t>“¿Una dieta sin gluten es beneficiosa para la salud en adultos sanos?”,</w:t>
      </w:r>
      <w:r w:rsidR="00C931A2" w:rsidRPr="002D418E">
        <w:rPr>
          <w:rFonts w:ascii="Calibri" w:hAnsi="Calibri" w:cs="Calibri"/>
          <w:lang w:val="es-ES"/>
        </w:rPr>
        <w:t xml:space="preserve"> recibida </w:t>
      </w:r>
      <w:r w:rsidR="00D47A8C" w:rsidRPr="002D418E">
        <w:rPr>
          <w:rFonts w:ascii="Calibri" w:hAnsi="Calibri" w:cs="Calibri"/>
          <w:lang w:val="es-ES"/>
        </w:rPr>
        <w:t xml:space="preserve">en </w:t>
      </w:r>
      <w:r w:rsidR="00C931A2" w:rsidRPr="002D418E">
        <w:rPr>
          <w:rFonts w:ascii="Calibri" w:hAnsi="Calibri" w:cs="Calibri"/>
          <w:lang w:val="es-ES"/>
        </w:rPr>
        <w:t xml:space="preserve">el apartado </w:t>
      </w:r>
      <w:r w:rsidR="00D47A8C" w:rsidRPr="002D418E">
        <w:rPr>
          <w:rFonts w:ascii="Calibri" w:hAnsi="Calibri" w:cs="Calibri"/>
          <w:i/>
          <w:lang w:val="es-ES"/>
        </w:rPr>
        <w:t>Pregunta a Nutrimedia</w:t>
      </w:r>
      <w:r w:rsidR="00D47A8C" w:rsidRPr="002D418E">
        <w:rPr>
          <w:rFonts w:ascii="Calibri" w:hAnsi="Calibri" w:cs="Calibri"/>
          <w:lang w:val="es-ES"/>
        </w:rPr>
        <w:t xml:space="preserve"> de la web, </w:t>
      </w:r>
      <w:r w:rsidR="00C931A2" w:rsidRPr="002D418E">
        <w:rPr>
          <w:rFonts w:ascii="Calibri" w:hAnsi="Calibri" w:cs="Calibri"/>
          <w:szCs w:val="20"/>
          <w:lang w:val="es-ES"/>
        </w:rPr>
        <w:t xml:space="preserve">ha llevado a la conclusión de que </w:t>
      </w:r>
      <w:r w:rsidR="00700228" w:rsidRPr="002D418E">
        <w:rPr>
          <w:rFonts w:ascii="Calibri" w:hAnsi="Calibri" w:cs="Calibri"/>
          <w:szCs w:val="20"/>
          <w:lang w:val="es-ES"/>
        </w:rPr>
        <w:t>las p</w:t>
      </w:r>
      <w:r w:rsidR="00CF7EC7" w:rsidRPr="00C931A2">
        <w:rPr>
          <w:rFonts w:ascii="Calibri" w:hAnsi="Calibri" w:cs="Calibri"/>
          <w:szCs w:val="20"/>
          <w:lang w:val="es-ES"/>
        </w:rPr>
        <w:t>r</w:t>
      </w:r>
      <w:r w:rsidR="00700228" w:rsidRPr="002D418E">
        <w:rPr>
          <w:rFonts w:ascii="Calibri" w:hAnsi="Calibri" w:cs="Calibri"/>
          <w:szCs w:val="20"/>
          <w:lang w:val="es-ES"/>
        </w:rPr>
        <w:t xml:space="preserve">uebas científicas disponibles son muy </w:t>
      </w:r>
      <w:r w:rsidR="003E1DFD" w:rsidRPr="002D418E">
        <w:rPr>
          <w:rFonts w:ascii="Calibri" w:hAnsi="Calibri" w:cs="Calibri"/>
          <w:szCs w:val="20"/>
          <w:lang w:val="es-ES"/>
        </w:rPr>
        <w:t>escasas</w:t>
      </w:r>
      <w:r w:rsidR="00700228" w:rsidRPr="002D418E">
        <w:rPr>
          <w:rFonts w:ascii="Calibri" w:hAnsi="Calibri" w:cs="Calibri"/>
          <w:szCs w:val="20"/>
          <w:lang w:val="es-ES"/>
        </w:rPr>
        <w:t xml:space="preserve"> y no respaldan el consumo de alimentos sin gluten </w:t>
      </w:r>
      <w:r w:rsidR="00D2167A" w:rsidRPr="002D418E">
        <w:rPr>
          <w:rFonts w:ascii="Calibri" w:hAnsi="Calibri" w:cs="Calibri"/>
          <w:szCs w:val="20"/>
          <w:lang w:val="es-ES"/>
        </w:rPr>
        <w:t xml:space="preserve">por motivos de salud </w:t>
      </w:r>
      <w:r w:rsidR="00700228" w:rsidRPr="002D418E">
        <w:rPr>
          <w:rFonts w:ascii="Calibri" w:hAnsi="Calibri" w:cs="Calibri"/>
          <w:szCs w:val="20"/>
          <w:lang w:val="es-ES"/>
        </w:rPr>
        <w:t xml:space="preserve">en adultos sin enfermedad celiaca ni alergias al gluten. </w:t>
      </w:r>
      <w:r w:rsidR="00C931A2" w:rsidRPr="002D418E">
        <w:rPr>
          <w:rFonts w:ascii="Calibri" w:eastAsia="Verdana" w:hAnsi="Calibri" w:cs="Calibri"/>
          <w:color w:val="282724"/>
          <w:kern w:val="1"/>
          <w:lang w:val="es-ES"/>
        </w:rPr>
        <w:t xml:space="preserve">El motivo es que </w:t>
      </w:r>
      <w:r w:rsidR="00FC457D" w:rsidRPr="002D418E">
        <w:rPr>
          <w:rFonts w:ascii="Calibri" w:eastAsia="Verdana" w:hAnsi="Calibri" w:cs="Calibri"/>
          <w:color w:val="282724"/>
          <w:kern w:val="1"/>
          <w:lang w:val="es-ES"/>
        </w:rPr>
        <w:t xml:space="preserve">apenas hay dos </w:t>
      </w:r>
      <w:r w:rsidR="00C931A2" w:rsidRPr="002D418E">
        <w:rPr>
          <w:rFonts w:ascii="Calibri" w:eastAsia="Verdana" w:hAnsi="Calibri" w:cs="Calibri"/>
          <w:kern w:val="1"/>
          <w:lang w:val="es-ES"/>
        </w:rPr>
        <w:t>estudios que analicen esta cuestión</w:t>
      </w:r>
      <w:r w:rsidR="006D5E1E" w:rsidRPr="002D418E">
        <w:rPr>
          <w:rFonts w:ascii="Calibri" w:eastAsia="Verdana" w:hAnsi="Calibri" w:cs="Calibri"/>
          <w:kern w:val="1"/>
          <w:lang w:val="es-ES"/>
        </w:rPr>
        <w:t>;</w:t>
      </w:r>
      <w:r w:rsidR="00C931A2" w:rsidRPr="002D418E">
        <w:rPr>
          <w:rFonts w:ascii="Calibri" w:eastAsia="Verdana" w:hAnsi="Calibri" w:cs="Calibri"/>
          <w:kern w:val="1"/>
          <w:lang w:val="es-ES"/>
        </w:rPr>
        <w:t xml:space="preserve"> </w:t>
      </w:r>
      <w:r w:rsidR="006C3966" w:rsidRPr="002D418E">
        <w:rPr>
          <w:rFonts w:ascii="Calibri" w:eastAsia="Verdana" w:hAnsi="Calibri" w:cs="Calibri"/>
          <w:kern w:val="1"/>
          <w:lang w:val="es-ES"/>
        </w:rPr>
        <w:t xml:space="preserve">además, </w:t>
      </w:r>
      <w:r w:rsidR="006D5E1E" w:rsidRPr="002D418E">
        <w:rPr>
          <w:rFonts w:ascii="Calibri" w:eastAsia="Verdana" w:hAnsi="Calibri" w:cs="Calibri"/>
          <w:kern w:val="1"/>
          <w:lang w:val="es-ES"/>
        </w:rPr>
        <w:t xml:space="preserve">estos estudios </w:t>
      </w:r>
      <w:r w:rsidR="00C931A2" w:rsidRPr="002D418E">
        <w:rPr>
          <w:rFonts w:ascii="Calibri" w:eastAsia="Verdana" w:hAnsi="Calibri" w:cs="Calibri"/>
          <w:kern w:val="1"/>
          <w:lang w:val="es-ES"/>
        </w:rPr>
        <w:t>son de tipo observacional</w:t>
      </w:r>
      <w:r w:rsidR="006D5E1E" w:rsidRPr="002D418E">
        <w:rPr>
          <w:rFonts w:ascii="Calibri" w:eastAsia="Verdana" w:hAnsi="Calibri" w:cs="Calibri"/>
          <w:kern w:val="1"/>
          <w:lang w:val="es-ES"/>
        </w:rPr>
        <w:t>,</w:t>
      </w:r>
      <w:r w:rsidR="00C931A2" w:rsidRPr="002D418E">
        <w:rPr>
          <w:rFonts w:ascii="Calibri" w:eastAsia="Verdana" w:hAnsi="Calibri" w:cs="Calibri"/>
          <w:kern w:val="1"/>
          <w:lang w:val="es-ES"/>
        </w:rPr>
        <w:t xml:space="preserve"> </w:t>
      </w:r>
      <w:r w:rsidR="00D36564" w:rsidRPr="00C931A2">
        <w:rPr>
          <w:rFonts w:ascii="Calibri" w:eastAsia="Verdana" w:hAnsi="Calibri" w:cs="Calibri"/>
          <w:kern w:val="1"/>
          <w:lang w:val="es-ES"/>
        </w:rPr>
        <w:t>tiene</w:t>
      </w:r>
      <w:r w:rsidR="00D36564" w:rsidRPr="002D418E">
        <w:rPr>
          <w:rFonts w:ascii="Calibri" w:eastAsia="Verdana" w:hAnsi="Calibri" w:cs="Calibri"/>
          <w:kern w:val="1"/>
          <w:lang w:val="es-ES"/>
        </w:rPr>
        <w:t xml:space="preserve"> </w:t>
      </w:r>
      <w:r w:rsidR="00C931A2" w:rsidRPr="002D418E">
        <w:rPr>
          <w:rFonts w:ascii="Calibri" w:eastAsia="Verdana" w:hAnsi="Calibri" w:cs="Calibri"/>
          <w:kern w:val="1"/>
          <w:lang w:val="es-ES"/>
        </w:rPr>
        <w:t>una calidad global muy baja</w:t>
      </w:r>
      <w:r w:rsidR="006C5A0D" w:rsidRPr="002D418E">
        <w:rPr>
          <w:rFonts w:ascii="Calibri" w:eastAsia="Verdana" w:hAnsi="Calibri" w:cs="Calibri"/>
          <w:kern w:val="1"/>
          <w:lang w:val="es-ES"/>
        </w:rPr>
        <w:t xml:space="preserve"> y </w:t>
      </w:r>
      <w:r w:rsidR="00C235C9" w:rsidRPr="002D418E">
        <w:rPr>
          <w:rFonts w:ascii="Calibri" w:eastAsia="Verdana" w:hAnsi="Calibri" w:cs="Calibri"/>
          <w:kern w:val="1"/>
          <w:lang w:val="es-ES"/>
        </w:rPr>
        <w:t>en ning</w:t>
      </w:r>
      <w:r w:rsidR="00D36564" w:rsidRPr="00C931A2">
        <w:rPr>
          <w:rFonts w:ascii="Calibri" w:eastAsia="Verdana" w:hAnsi="Calibri" w:cs="Calibri"/>
          <w:kern w:val="1"/>
          <w:lang w:val="es-ES"/>
        </w:rPr>
        <w:t>ú</w:t>
      </w:r>
      <w:r w:rsidR="00C235C9" w:rsidRPr="002D418E">
        <w:rPr>
          <w:rFonts w:ascii="Calibri" w:eastAsia="Verdana" w:hAnsi="Calibri" w:cs="Calibri"/>
          <w:kern w:val="1"/>
          <w:lang w:val="es-ES"/>
        </w:rPr>
        <w:t xml:space="preserve">n caso </w:t>
      </w:r>
      <w:r w:rsidR="006C5A0D" w:rsidRPr="002D418E">
        <w:rPr>
          <w:rFonts w:ascii="Calibri" w:eastAsia="Verdana" w:hAnsi="Calibri" w:cs="Calibri"/>
          <w:kern w:val="1"/>
          <w:lang w:val="es-ES"/>
        </w:rPr>
        <w:t xml:space="preserve">pueden </w:t>
      </w:r>
      <w:r w:rsidR="00A31F11" w:rsidRPr="002D418E">
        <w:rPr>
          <w:rFonts w:ascii="Calibri" w:eastAsia="Verdana" w:hAnsi="Calibri" w:cs="Calibri"/>
          <w:kern w:val="1"/>
          <w:lang w:val="es-ES"/>
        </w:rPr>
        <w:t xml:space="preserve">establecer </w:t>
      </w:r>
      <w:r w:rsidR="006C5A0D" w:rsidRPr="002D418E">
        <w:rPr>
          <w:rFonts w:ascii="Calibri" w:eastAsia="Verdana" w:hAnsi="Calibri" w:cs="Calibri"/>
          <w:kern w:val="1"/>
          <w:lang w:val="es-ES"/>
        </w:rPr>
        <w:t>una</w:t>
      </w:r>
      <w:r w:rsidR="00A31F11" w:rsidRPr="002D418E">
        <w:rPr>
          <w:rFonts w:ascii="Calibri" w:eastAsia="Verdana" w:hAnsi="Calibri" w:cs="Calibri"/>
          <w:kern w:val="1"/>
          <w:lang w:val="es-ES"/>
        </w:rPr>
        <w:t xml:space="preserve"> relación causa-efecto</w:t>
      </w:r>
      <w:r w:rsidR="00C235C9" w:rsidRPr="002D418E">
        <w:rPr>
          <w:rFonts w:ascii="Calibri" w:eastAsia="Verdana" w:hAnsi="Calibri" w:cs="Calibri"/>
          <w:kern w:val="1"/>
          <w:lang w:val="es-ES"/>
        </w:rPr>
        <w:t xml:space="preserve"> entre el consumo de alimentos sin gluten y beneficios para la salud.</w:t>
      </w:r>
    </w:p>
    <w:p w:rsidR="006C3966" w:rsidRPr="002D418E" w:rsidRDefault="006C3966">
      <w:pPr>
        <w:rPr>
          <w:rFonts w:ascii="Calibri" w:eastAsia="Verdana" w:hAnsi="Calibri" w:cs="Calibri"/>
          <w:kern w:val="1"/>
          <w:lang w:val="es-ES"/>
        </w:rPr>
      </w:pPr>
    </w:p>
    <w:p w:rsidR="00C931A2" w:rsidRPr="002D418E" w:rsidRDefault="00B8413F">
      <w:pPr>
        <w:rPr>
          <w:rFonts w:ascii="Calibri" w:hAnsi="Calibri" w:cs="Calibri"/>
          <w:lang w:val="es-ES"/>
        </w:rPr>
      </w:pPr>
      <w:r w:rsidRPr="002D418E">
        <w:rPr>
          <w:rFonts w:ascii="Calibri" w:eastAsia="Verdana" w:hAnsi="Calibri" w:cs="Calibri"/>
          <w:kern w:val="1"/>
          <w:lang w:val="es-ES"/>
        </w:rPr>
        <w:t>L</w:t>
      </w:r>
      <w:r w:rsidR="00C931A2" w:rsidRPr="002D418E">
        <w:rPr>
          <w:rFonts w:ascii="Calibri" w:eastAsia="Verdana" w:hAnsi="Calibri" w:cs="Calibri"/>
          <w:kern w:val="1"/>
          <w:lang w:val="es-ES"/>
        </w:rPr>
        <w:t>o</w:t>
      </w:r>
      <w:r w:rsidR="00A64FCD" w:rsidRPr="002D418E">
        <w:rPr>
          <w:rFonts w:ascii="Calibri" w:eastAsia="Verdana" w:hAnsi="Calibri" w:cs="Calibri"/>
          <w:kern w:val="1"/>
          <w:lang w:val="es-ES"/>
        </w:rPr>
        <w:t xml:space="preserve"> que sugieren los </w:t>
      </w:r>
      <w:r w:rsidR="00C931A2" w:rsidRPr="002D418E">
        <w:rPr>
          <w:rFonts w:ascii="Calibri" w:eastAsia="Verdana" w:hAnsi="Calibri" w:cs="Calibri"/>
          <w:kern w:val="1"/>
          <w:lang w:val="es-ES"/>
        </w:rPr>
        <w:t xml:space="preserve">estudios </w:t>
      </w:r>
      <w:r w:rsidRPr="002D418E">
        <w:rPr>
          <w:rFonts w:ascii="Calibri" w:eastAsia="Verdana" w:hAnsi="Calibri" w:cs="Calibri"/>
          <w:kern w:val="1"/>
          <w:lang w:val="es-ES"/>
        </w:rPr>
        <w:t xml:space="preserve">disponibles </w:t>
      </w:r>
      <w:r w:rsidR="00A64FCD" w:rsidRPr="002D418E">
        <w:rPr>
          <w:rFonts w:ascii="Calibri" w:eastAsia="Verdana" w:hAnsi="Calibri" w:cs="Calibri"/>
          <w:kern w:val="1"/>
          <w:lang w:val="es-ES"/>
        </w:rPr>
        <w:t>es más bien lo contrario</w:t>
      </w:r>
      <w:r w:rsidR="00C235C9" w:rsidRPr="002D418E">
        <w:rPr>
          <w:rFonts w:ascii="Calibri" w:eastAsia="Verdana" w:hAnsi="Calibri" w:cs="Calibri"/>
          <w:kern w:val="1"/>
          <w:lang w:val="es-ES"/>
        </w:rPr>
        <w:t xml:space="preserve">, </w:t>
      </w:r>
      <w:r w:rsidR="00C931A2" w:rsidRPr="002D418E">
        <w:rPr>
          <w:rFonts w:ascii="Calibri" w:eastAsia="Verdana" w:hAnsi="Calibri" w:cs="Calibri"/>
          <w:kern w:val="1"/>
          <w:lang w:val="es-ES"/>
        </w:rPr>
        <w:t xml:space="preserve">es decir, que la dieta con gluten en personas sin enfermedad celiaca o alergia al gluten </w:t>
      </w:r>
      <w:r w:rsidR="00C133E0" w:rsidRPr="002D418E">
        <w:rPr>
          <w:rFonts w:ascii="Calibri" w:eastAsia="Verdana" w:hAnsi="Calibri" w:cs="Calibri"/>
          <w:kern w:val="1"/>
          <w:lang w:val="es-ES"/>
        </w:rPr>
        <w:t>podría, en el mejor de los casos, tener algún beneficio</w:t>
      </w:r>
      <w:r w:rsidR="00C931A2" w:rsidRPr="002D418E">
        <w:rPr>
          <w:rFonts w:ascii="Calibri" w:eastAsia="Verdana" w:hAnsi="Calibri" w:cs="Calibri"/>
          <w:kern w:val="1"/>
          <w:lang w:val="es-ES"/>
        </w:rPr>
        <w:t xml:space="preserve"> </w:t>
      </w:r>
      <w:r w:rsidR="009816E5" w:rsidRPr="002D418E">
        <w:rPr>
          <w:rFonts w:ascii="Calibri" w:eastAsia="Verdana" w:hAnsi="Calibri" w:cs="Calibri"/>
          <w:kern w:val="1"/>
          <w:lang w:val="es-ES"/>
        </w:rPr>
        <w:t xml:space="preserve">mínimo </w:t>
      </w:r>
      <w:r w:rsidR="00C931A2" w:rsidRPr="002D418E">
        <w:rPr>
          <w:rFonts w:ascii="Calibri" w:eastAsia="Verdana" w:hAnsi="Calibri" w:cs="Calibri"/>
          <w:kern w:val="1"/>
          <w:lang w:val="es-ES"/>
        </w:rPr>
        <w:t xml:space="preserve">para la salud. </w:t>
      </w:r>
      <w:r w:rsidR="00D36564" w:rsidRPr="00C931A2">
        <w:rPr>
          <w:rFonts w:ascii="Calibri" w:eastAsia="Verdana" w:hAnsi="Calibri" w:cs="Calibri"/>
          <w:kern w:val="1"/>
          <w:lang w:val="es-ES"/>
        </w:rPr>
        <w:t>En concreto</w:t>
      </w:r>
      <w:r w:rsidR="00C931A2" w:rsidRPr="002D418E">
        <w:rPr>
          <w:rFonts w:ascii="Calibri" w:eastAsia="Verdana" w:hAnsi="Calibri" w:cs="Calibri"/>
          <w:kern w:val="1"/>
          <w:lang w:val="es-ES"/>
        </w:rPr>
        <w:t>, la escasa evidencia disponible se limita a los efectos de este tipo de dietas sobre la enfermedad coronaria, llegando a la conclusión de que el consumo de gluten podría reducir levemente el riesgo de infarto o no modificarlo. Una posible explicación la hallaríamos en el hecho de que eliminar el gluten de la dieta puede implicar una reducción de consumo de grano</w:t>
      </w:r>
      <w:r w:rsidR="00302B40" w:rsidRPr="002D418E">
        <w:rPr>
          <w:rFonts w:ascii="Calibri" w:eastAsia="Verdana" w:hAnsi="Calibri" w:cs="Calibri"/>
          <w:kern w:val="1"/>
          <w:lang w:val="es-ES"/>
        </w:rPr>
        <w:t>s</w:t>
      </w:r>
      <w:r w:rsidR="00C931A2" w:rsidRPr="002D418E">
        <w:rPr>
          <w:rFonts w:ascii="Calibri" w:eastAsia="Verdana" w:hAnsi="Calibri" w:cs="Calibri"/>
          <w:kern w:val="1"/>
          <w:lang w:val="es-ES"/>
        </w:rPr>
        <w:t xml:space="preserve"> entero</w:t>
      </w:r>
      <w:r w:rsidR="00302B40" w:rsidRPr="002D418E">
        <w:rPr>
          <w:rFonts w:ascii="Calibri" w:eastAsia="Verdana" w:hAnsi="Calibri" w:cs="Calibri"/>
          <w:kern w:val="1"/>
          <w:lang w:val="es-ES"/>
        </w:rPr>
        <w:t>s</w:t>
      </w:r>
      <w:r w:rsidR="00C931A2" w:rsidRPr="002D418E">
        <w:rPr>
          <w:rFonts w:ascii="Calibri" w:eastAsia="Verdana" w:hAnsi="Calibri" w:cs="Calibri"/>
          <w:kern w:val="1"/>
          <w:lang w:val="es-ES"/>
        </w:rPr>
        <w:t xml:space="preserve"> y, en consecuencia, de fibra y otros componentes </w:t>
      </w:r>
      <w:r w:rsidR="00C931A2" w:rsidRPr="002D418E">
        <w:rPr>
          <w:rFonts w:ascii="Calibri" w:eastAsia="Verdana" w:hAnsi="Calibri" w:cs="Calibri"/>
          <w:kern w:val="1"/>
          <w:lang w:val="es-ES"/>
        </w:rPr>
        <w:lastRenderedPageBreak/>
        <w:t>integrados en la matriz estructural del cereal, que en su conjunto parecen ejercer un efecto protector de la salud cardiovascular.</w:t>
      </w:r>
    </w:p>
    <w:p w:rsidR="00C931A2" w:rsidRPr="002D418E" w:rsidRDefault="00C931A2">
      <w:pPr>
        <w:rPr>
          <w:rFonts w:ascii="Calibri" w:hAnsi="Calibri" w:cs="Calibri"/>
          <w:lang w:val="es-ES"/>
        </w:rPr>
      </w:pPr>
    </w:p>
    <w:p w:rsidR="003D1DB0" w:rsidRPr="002D418E" w:rsidRDefault="00C931A2">
      <w:pPr>
        <w:rPr>
          <w:rFonts w:ascii="Calibri" w:eastAsia="Verdana" w:hAnsi="Calibri" w:cs="Calibri"/>
          <w:kern w:val="1"/>
          <w:lang w:val="es-ES"/>
        </w:rPr>
      </w:pPr>
      <w:r w:rsidRPr="002D418E">
        <w:rPr>
          <w:rFonts w:ascii="Calibri" w:eastAsia="Verdana" w:hAnsi="Calibri" w:cs="Calibri"/>
          <w:kern w:val="1"/>
          <w:szCs w:val="20"/>
          <w:lang w:val="es-ES"/>
        </w:rPr>
        <w:t xml:space="preserve">El gluten </w:t>
      </w:r>
      <w:r w:rsidR="00302B40" w:rsidRPr="002D418E">
        <w:rPr>
          <w:rFonts w:ascii="Calibri" w:eastAsia="Verdana" w:hAnsi="Calibri" w:cs="Calibri"/>
          <w:kern w:val="1"/>
          <w:szCs w:val="20"/>
          <w:lang w:val="es-ES"/>
        </w:rPr>
        <w:t>s</w:t>
      </w:r>
      <w:r w:rsidR="0026575F" w:rsidRPr="00C931A2">
        <w:rPr>
          <w:rFonts w:ascii="Calibri" w:eastAsia="Verdana" w:hAnsi="Calibri" w:cs="Calibri"/>
          <w:kern w:val="1"/>
          <w:szCs w:val="20"/>
          <w:lang w:val="es-ES"/>
        </w:rPr>
        <w:t>e</w:t>
      </w:r>
      <w:r w:rsidR="00302B40" w:rsidRPr="002D418E">
        <w:rPr>
          <w:rFonts w:ascii="Calibri" w:eastAsia="Verdana" w:hAnsi="Calibri" w:cs="Calibri"/>
          <w:kern w:val="1"/>
          <w:szCs w:val="20"/>
          <w:lang w:val="es-ES"/>
        </w:rPr>
        <w:t xml:space="preserve"> encuentra</w:t>
      </w:r>
      <w:r w:rsidRPr="002D418E">
        <w:rPr>
          <w:rFonts w:ascii="Calibri" w:eastAsia="Verdana" w:hAnsi="Calibri" w:cs="Calibri"/>
          <w:kern w:val="1"/>
          <w:szCs w:val="20"/>
          <w:lang w:val="es-ES"/>
        </w:rPr>
        <w:t xml:space="preserve"> en cereales como la cebada, el trigo y derivados (espelta y kamut), el centeno, el triticale (cruce entre centeno y trigo) y la avena, si se recolecta con el trigo; también puede estar presente en alimentos procesados, fármacos y suplementos alimenticios. La enfermedad celiaca es una enfermedad crónica de tipo autoinmun</w:t>
      </w:r>
      <w:r w:rsidR="0026575F" w:rsidRPr="00C931A2">
        <w:rPr>
          <w:rFonts w:ascii="Calibri" w:eastAsia="Verdana" w:hAnsi="Calibri" w:cs="Calibri"/>
          <w:kern w:val="1"/>
          <w:szCs w:val="20"/>
          <w:lang w:val="es-ES"/>
        </w:rPr>
        <w:t>e</w:t>
      </w:r>
      <w:r w:rsidRPr="002D418E">
        <w:rPr>
          <w:rFonts w:ascii="Calibri" w:eastAsia="Verdana" w:hAnsi="Calibri" w:cs="Calibri"/>
          <w:kern w:val="1"/>
          <w:szCs w:val="20"/>
          <w:lang w:val="es-ES"/>
        </w:rPr>
        <w:t xml:space="preserve"> que se produce como reacción a la ingestión de gluten, afectando a la mucosa intestinal</w:t>
      </w:r>
      <w:r w:rsidR="00BC282E">
        <w:rPr>
          <w:rFonts w:ascii="Calibri" w:eastAsia="Verdana" w:hAnsi="Calibri" w:cs="Calibri"/>
          <w:kern w:val="1"/>
          <w:szCs w:val="20"/>
          <w:lang w:val="es-ES"/>
        </w:rPr>
        <w:t>;</w:t>
      </w:r>
      <w:r w:rsidRPr="002D418E">
        <w:rPr>
          <w:rFonts w:ascii="Calibri" w:eastAsia="Verdana" w:hAnsi="Calibri" w:cs="Calibri"/>
          <w:kern w:val="1"/>
          <w:szCs w:val="20"/>
          <w:lang w:val="es-ES"/>
        </w:rPr>
        <w:t xml:space="preserve"> </w:t>
      </w:r>
      <w:r w:rsidR="00BC282E">
        <w:rPr>
          <w:rFonts w:ascii="Calibri" w:eastAsia="Verdana" w:hAnsi="Calibri" w:cs="Calibri"/>
          <w:kern w:val="1"/>
          <w:szCs w:val="20"/>
          <w:lang w:val="es-ES"/>
        </w:rPr>
        <w:t>e</w:t>
      </w:r>
      <w:r w:rsidR="00BC282E" w:rsidRPr="002D418E">
        <w:rPr>
          <w:rFonts w:ascii="Calibri" w:eastAsia="Verdana" w:hAnsi="Calibri" w:cs="Calibri"/>
          <w:kern w:val="1"/>
          <w:szCs w:val="20"/>
          <w:lang w:val="es-ES"/>
        </w:rPr>
        <w:t xml:space="preserve">l </w:t>
      </w:r>
      <w:r w:rsidRPr="002D418E">
        <w:rPr>
          <w:rFonts w:ascii="Calibri" w:eastAsia="Verdana" w:hAnsi="Calibri" w:cs="Calibri"/>
          <w:kern w:val="1"/>
          <w:szCs w:val="20"/>
          <w:lang w:val="es-ES"/>
        </w:rPr>
        <w:t xml:space="preserve">tratamiento se basa principalmente en el seguimiento de una dieta estricta y totalmente exenta de gluten. </w:t>
      </w:r>
      <w:r w:rsidR="00BC282E">
        <w:rPr>
          <w:rFonts w:ascii="Calibri" w:eastAsia="Verdana" w:hAnsi="Calibri" w:cs="Calibri"/>
          <w:kern w:val="1"/>
          <w:lang w:val="es-ES"/>
        </w:rPr>
        <w:t>Aunque</w:t>
      </w:r>
      <w:r w:rsidRPr="002D418E">
        <w:rPr>
          <w:rFonts w:ascii="Calibri" w:eastAsia="Verdana" w:hAnsi="Calibri" w:cs="Calibri"/>
          <w:kern w:val="1"/>
          <w:lang w:val="es-ES"/>
        </w:rPr>
        <w:t xml:space="preserve"> </w:t>
      </w:r>
      <w:r w:rsidR="00302B40" w:rsidRPr="002D418E">
        <w:rPr>
          <w:rFonts w:ascii="Calibri" w:eastAsia="Verdana" w:hAnsi="Calibri" w:cs="Calibri"/>
          <w:kern w:val="1"/>
          <w:lang w:val="es-ES"/>
        </w:rPr>
        <w:t xml:space="preserve">la </w:t>
      </w:r>
      <w:r w:rsidRPr="002D418E">
        <w:rPr>
          <w:rFonts w:ascii="Calibri" w:eastAsia="Verdana" w:hAnsi="Calibri" w:cs="Calibri"/>
          <w:kern w:val="1"/>
          <w:lang w:val="es-ES"/>
        </w:rPr>
        <w:t>mayor oferta de productos sin gluten ha hecho la vida más fácil al 1% de la población europea afectada de celiaquía o alergia al gluten, el incremento de las ventas de este tipo de productos</w:t>
      </w:r>
      <w:r w:rsidR="00302B40" w:rsidRPr="002D418E">
        <w:rPr>
          <w:rFonts w:ascii="Calibri" w:eastAsia="Verdana" w:hAnsi="Calibri" w:cs="Calibri"/>
          <w:kern w:val="1"/>
          <w:lang w:val="es-ES"/>
        </w:rPr>
        <w:t xml:space="preserve"> </w:t>
      </w:r>
      <w:r w:rsidRPr="002D418E">
        <w:rPr>
          <w:rFonts w:ascii="Calibri" w:eastAsia="Verdana" w:hAnsi="Calibri" w:cs="Calibri"/>
          <w:kern w:val="1"/>
          <w:lang w:val="es-ES"/>
        </w:rPr>
        <w:t xml:space="preserve">parece tener más relación con las potentes campañas de mercadotecnia que se han llevado a cabo en los últimos años, a pesar de ser productos mucho más caros que los análogos con gluten. Estas campañas han tenido una gran influencia en la percepción del posible riesgo derivado del consumo de gluten en la población general, haciendo creer que los productos sin gluten son una alternativa más saludable que los que lo contienen. </w:t>
      </w:r>
    </w:p>
    <w:p w:rsidR="00C931A2" w:rsidRPr="004D34A3" w:rsidRDefault="00C931A2">
      <w:pPr>
        <w:rPr>
          <w:rFonts w:ascii="Calibri" w:hAnsi="Calibri" w:cs="Calibri"/>
          <w:b/>
          <w:bCs/>
          <w:lang w:val="es-ES"/>
        </w:rPr>
      </w:pPr>
    </w:p>
    <w:p w:rsidR="00125D48" w:rsidRPr="00EE7712" w:rsidRDefault="00125D48" w:rsidP="00EC0458">
      <w:pPr>
        <w:spacing w:line="240" w:lineRule="auto"/>
        <w:jc w:val="left"/>
        <w:rPr>
          <w:rFonts w:ascii="Calibri" w:hAnsi="Calibri"/>
          <w:lang w:val="es-ES"/>
        </w:rPr>
      </w:pPr>
      <w:r w:rsidRPr="00EE7712">
        <w:rPr>
          <w:rFonts w:ascii="Calibri" w:eastAsia="Verdana" w:hAnsi="Calibri" w:cs="Calibri"/>
          <w:b/>
          <w:bCs/>
          <w:kern w:val="1"/>
          <w:lang w:val="es-ES"/>
        </w:rPr>
        <w:t xml:space="preserve">Para acceder al informe técnico: </w:t>
      </w:r>
      <w:hyperlink r:id="rId8" w:history="1">
        <w:r w:rsidRPr="00EE7712">
          <w:rPr>
            <w:rStyle w:val="Hipervnculo"/>
            <w:rFonts w:cs="Cambria"/>
            <w:lang w:eastAsia="ar-SA" w:bidi="ar-SA"/>
          </w:rPr>
          <w:t>https://tinyurl.com/yaj6ra96</w:t>
        </w:r>
      </w:hyperlink>
    </w:p>
    <w:p w:rsidR="00965538" w:rsidRDefault="00965538" w:rsidP="00965538">
      <w:pPr>
        <w:spacing w:line="240" w:lineRule="auto"/>
        <w:rPr>
          <w:rFonts w:ascii="Calibri" w:hAnsi="Calibri" w:cs="Calibri"/>
          <w:sz w:val="20"/>
          <w:szCs w:val="20"/>
          <w:lang w:val="es-ES"/>
        </w:rPr>
      </w:pPr>
      <w:r>
        <w:rPr>
          <w:rFonts w:ascii="Calibri" w:hAnsi="Calibri" w:cs="Calibri"/>
          <w:b/>
          <w:bCs/>
          <w:lang w:val="es-ES"/>
        </w:rPr>
        <w:t xml:space="preserve">Sobre Nutrimedia </w:t>
      </w:r>
      <w:r w:rsidRPr="0013203B">
        <w:rPr>
          <w:rFonts w:ascii="Calibri" w:hAnsi="Calibri" w:cs="Calibri"/>
          <w:bCs/>
          <w:lang w:val="es-ES"/>
        </w:rPr>
        <w:t>(www.upf.edu/web/nutrimedia)</w:t>
      </w:r>
    </w:p>
    <w:p w:rsidR="00965538" w:rsidRPr="00D42A74" w:rsidRDefault="00965538" w:rsidP="00965538">
      <w:pPr>
        <w:spacing w:line="240" w:lineRule="auto"/>
        <w:rPr>
          <w:lang w:val="es-ES"/>
        </w:rPr>
      </w:pPr>
      <w:r>
        <w:rPr>
          <w:rFonts w:ascii="Calibri" w:eastAsia="font43" w:hAnsi="Calibri" w:cs="Calibri"/>
          <w:sz w:val="20"/>
          <w:szCs w:val="20"/>
          <w:lang w:val="es-ES"/>
        </w:rPr>
        <w:t xml:space="preserve">Nutrimedia es un proyecto del Observatorio de la Comunicación Científica de la Universidad Pompeu Fabra (OCC-UPF), en colaboración del Centro Cochrane Iberoamérica (CCIb), que </w:t>
      </w:r>
      <w:r>
        <w:rPr>
          <w:rFonts w:ascii="Calibri" w:hAnsi="Calibri" w:cs="Calibri"/>
          <w:sz w:val="20"/>
          <w:szCs w:val="20"/>
          <w:lang w:val="es-ES"/>
        </w:rPr>
        <w:t>evalúa el grado de confianza científica que merecen algunos mensajes sobre alimentación y salud (noticias, anuncios, mitos y preguntas del público). Los resultados de las evaluaciones, que se publican en la web del proyecto, pretenden ofrecer datos y criterios científicos para ayudar a los ciudadanos a tomar decisiones informadas sobre nutrición.</w:t>
      </w:r>
      <w:r>
        <w:rPr>
          <w:rFonts w:ascii="Calibri" w:eastAsia="font43" w:hAnsi="Calibri" w:cs="Calibri"/>
          <w:lang w:val="es-ES"/>
        </w:rPr>
        <w:t xml:space="preserve"> </w:t>
      </w:r>
      <w:r>
        <w:rPr>
          <w:rFonts w:ascii="Calibri" w:eastAsia="font43" w:hAnsi="Calibri" w:cs="Calibri"/>
          <w:sz w:val="20"/>
          <w:szCs w:val="20"/>
          <w:lang w:val="es-ES"/>
        </w:rPr>
        <w:t>El OCC-UPF es un centro especial de investigación para el estudio de la transmisión de conocimientos científicos y tecnológicos a la sociedad, y el análisis de la relación entre ciencia, medios de comunicación y sociedad. El CCIb es uno de los 14 centros internacionales de la Colaboración Cochrane, una organización internacional que con sus revisiones sistemáticas de los mejores datos de la investigación ha contribuido a transformar en los últimos 20 años la manera en que se toman las decisiones sobre las intervenciones de salud.</w:t>
      </w:r>
      <w:r>
        <w:rPr>
          <w:rFonts w:ascii="Calibri" w:eastAsia="font43" w:hAnsi="Calibri" w:cs="Calibri"/>
          <w:lang w:val="es-ES"/>
        </w:rPr>
        <w:t xml:space="preserve"> </w:t>
      </w:r>
    </w:p>
    <w:p w:rsidR="00965538" w:rsidRPr="00D42A74" w:rsidRDefault="00965538" w:rsidP="00965538">
      <w:pPr>
        <w:spacing w:line="100" w:lineRule="atLeast"/>
        <w:rPr>
          <w:lang w:val="es-ES"/>
        </w:rPr>
      </w:pPr>
    </w:p>
    <w:p w:rsidR="00965538" w:rsidRDefault="00965538" w:rsidP="00965538">
      <w:pPr>
        <w:spacing w:line="100" w:lineRule="atLeast"/>
        <w:jc w:val="right"/>
        <w:rPr>
          <w:rFonts w:ascii="Calibri" w:eastAsia="Times-Roman" w:hAnsi="Calibri" w:cs="Calibri"/>
          <w:b/>
          <w:bCs/>
          <w:kern w:val="1"/>
          <w:lang w:val="es-ES"/>
        </w:rPr>
      </w:pPr>
      <w:r>
        <w:rPr>
          <w:rFonts w:ascii="Calibri" w:eastAsia="Times-Roman" w:hAnsi="Calibri" w:cs="Calibri"/>
          <w:kern w:val="1"/>
          <w:lang w:val="es-ES"/>
        </w:rPr>
        <w:t>Para más información, contactar con:</w:t>
      </w:r>
    </w:p>
    <w:p w:rsidR="00965538" w:rsidRDefault="00965538" w:rsidP="00965538">
      <w:pPr>
        <w:spacing w:line="100" w:lineRule="atLeast"/>
        <w:jc w:val="right"/>
        <w:rPr>
          <w:rFonts w:ascii="Calibri" w:eastAsia="Times-Roman" w:hAnsi="Calibri" w:cs="Calibri"/>
          <w:bCs/>
          <w:kern w:val="1"/>
          <w:lang w:val="es-ES"/>
        </w:rPr>
      </w:pPr>
      <w:r>
        <w:rPr>
          <w:rFonts w:ascii="Calibri" w:eastAsia="Times-Roman" w:hAnsi="Calibri" w:cs="Calibri"/>
          <w:b/>
          <w:bCs/>
          <w:kern w:val="1"/>
          <w:lang w:val="es-ES"/>
        </w:rPr>
        <w:t xml:space="preserve">Alba Irigoyen Gómez </w:t>
      </w:r>
    </w:p>
    <w:p w:rsidR="00965538" w:rsidRDefault="00965538" w:rsidP="00965538">
      <w:pPr>
        <w:spacing w:line="100" w:lineRule="atLeast"/>
        <w:jc w:val="right"/>
        <w:rPr>
          <w:rFonts w:ascii="Calibri" w:eastAsia="Times-Roman" w:hAnsi="Calibri" w:cs="Calibri"/>
          <w:kern w:val="1"/>
          <w:lang w:val="es-ES"/>
        </w:rPr>
      </w:pPr>
      <w:r>
        <w:rPr>
          <w:rFonts w:ascii="Calibri" w:eastAsia="Times-Roman" w:hAnsi="Calibri" w:cs="Calibri"/>
          <w:bCs/>
          <w:kern w:val="1"/>
          <w:lang w:val="es-ES"/>
        </w:rPr>
        <w:t>R</w:t>
      </w:r>
      <w:r>
        <w:rPr>
          <w:rFonts w:ascii="Calibri" w:eastAsia="Times-Roman" w:hAnsi="Calibri" w:cs="Calibri"/>
          <w:kern w:val="1"/>
          <w:lang w:val="es-ES"/>
        </w:rPr>
        <w:t>esponsable de comunicación de Nutrimedia (OCC-UPF)</w:t>
      </w:r>
    </w:p>
    <w:p w:rsidR="00965538" w:rsidRDefault="00965538" w:rsidP="00965538">
      <w:pPr>
        <w:spacing w:line="100" w:lineRule="atLeast"/>
        <w:jc w:val="right"/>
      </w:pPr>
      <w:bookmarkStart w:id="0" w:name="_GoBack"/>
      <w:bookmarkEnd w:id="0"/>
      <w:r>
        <w:rPr>
          <w:rFonts w:ascii="Calibri" w:eastAsia="Times-Roman" w:hAnsi="Calibri" w:cs="Calibri"/>
          <w:kern w:val="1"/>
          <w:lang w:val="es-ES"/>
        </w:rPr>
        <w:t>nutrimedia@upf.edu | Tel. 669 999 343</w:t>
      </w:r>
    </w:p>
    <w:p w:rsidR="00C931A2" w:rsidRPr="002D418E" w:rsidRDefault="00C931A2">
      <w:pPr>
        <w:spacing w:line="100" w:lineRule="atLeast"/>
        <w:jc w:val="right"/>
        <w:rPr>
          <w:rFonts w:ascii="Calibri" w:hAnsi="Calibri" w:cs="Calibri"/>
        </w:rPr>
      </w:pPr>
      <w:r w:rsidRPr="002D418E">
        <w:rPr>
          <w:rFonts w:ascii="Calibri" w:hAnsi="Calibri" w:cs="Calibri"/>
        </w:rPr>
        <w:fldChar w:fldCharType="begin"/>
      </w:r>
      <w:r w:rsidRPr="002D418E">
        <w:rPr>
          <w:rFonts w:ascii="Calibri" w:hAnsi="Calibri" w:cs="Calibri"/>
        </w:rPr>
        <w:instrText xml:space="preserve"> HYPERLINK "mailto:alba.irigoyen@upf.edu"</w:instrText>
      </w:r>
      <w:r w:rsidRPr="002D418E">
        <w:rPr>
          <w:rFonts w:ascii="Calibri" w:hAnsi="Calibri" w:cs="Calibri"/>
        </w:rPr>
      </w:r>
      <w:r w:rsidRPr="002D418E">
        <w:rPr>
          <w:rFonts w:ascii="Calibri" w:hAnsi="Calibri" w:cs="Calibri"/>
        </w:rPr>
        <w:fldChar w:fldCharType="separate"/>
      </w:r>
      <w:r w:rsidRPr="002D418E">
        <w:rPr>
          <w:rFonts w:ascii="Calibri" w:hAnsi="Calibri" w:cs="Calibri"/>
        </w:rPr>
        <w:fldChar w:fldCharType="end"/>
      </w:r>
    </w:p>
    <w:sectPr w:rsidR="00C931A2" w:rsidRPr="002D418E" w:rsidSect="00551A57">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021" w:left="1304" w:header="850"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712" w:rsidRDefault="00EE7712">
      <w:pPr>
        <w:spacing w:line="240" w:lineRule="auto"/>
      </w:pPr>
      <w:r>
        <w:separator/>
      </w:r>
    </w:p>
  </w:endnote>
  <w:endnote w:type="continuationSeparator" w:id="0">
    <w:p w:rsidR="00EE7712" w:rsidRDefault="00EE7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font43">
    <w:altName w:val="Yu Gothic"/>
    <w:panose1 w:val="020B0604020202020204"/>
    <w:charset w:val="80"/>
    <w:family w:val="swiss"/>
    <w:pitch w:val="default"/>
  </w:font>
  <w:font w:name="Times-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16" w:rsidRDefault="00187B16" w:rsidP="00187B16">
    <w:pPr>
      <w:pStyle w:val="EpigrafeInfo"/>
      <w:ind w:right="360"/>
      <w:jc w:val="left"/>
    </w:pPr>
  </w:p>
  <w:p w:rsidR="00187B16" w:rsidRDefault="00187B16" w:rsidP="000F1FB4">
    <w:pPr>
      <w:pStyle w:val="Piedepgina"/>
      <w:framePr w:wrap="none" w:vAnchor="text" w:hAnchor="page" w:x="10659" w:y="111"/>
      <w:spacing w:before="240"/>
      <w:rPr>
        <w:rStyle w:val="Nmerodepgina"/>
      </w:rPr>
    </w:pPr>
    <w:r w:rsidRPr="00187B16">
      <w:rPr>
        <w:rStyle w:val="Nmerodepgina"/>
        <w:rFonts w:ascii="Calibri" w:hAnsi="Calibri" w:cs="Calibri"/>
      </w:rPr>
      <w:fldChar w:fldCharType="begin"/>
    </w:r>
    <w:r w:rsidRPr="00187B16">
      <w:rPr>
        <w:rStyle w:val="Nmerodepgina"/>
        <w:rFonts w:ascii="Calibri" w:hAnsi="Calibri" w:cs="Calibri"/>
      </w:rPr>
      <w:instrText xml:space="preserve"> PAGE </w:instrText>
    </w:r>
    <w:r w:rsidRPr="00187B16">
      <w:rPr>
        <w:rStyle w:val="Nmerodepgina"/>
        <w:rFonts w:ascii="Calibri" w:hAnsi="Calibri" w:cs="Calibri"/>
      </w:rPr>
      <w:fldChar w:fldCharType="separate"/>
    </w:r>
    <w:r w:rsidRPr="00187B16">
      <w:rPr>
        <w:rStyle w:val="Nmerodepgina"/>
        <w:rFonts w:ascii="Calibri" w:hAnsi="Calibri" w:cs="Calibri"/>
        <w:noProof/>
      </w:rPr>
      <w:t>2</w:t>
    </w:r>
    <w:r w:rsidRPr="00187B16">
      <w:rPr>
        <w:rStyle w:val="Nmerodepgina"/>
        <w:rFonts w:ascii="Calibri" w:hAnsi="Calibri" w:cs="Calibri"/>
      </w:rPr>
      <w:fldChar w:fldCharType="end"/>
    </w:r>
  </w:p>
  <w:p w:rsidR="00C931A2" w:rsidRDefault="00187B16" w:rsidP="00187B16">
    <w:pPr>
      <w:pStyle w:val="EpigrafeInfo"/>
      <w:ind w:right="360"/>
      <w:jc w:val="left"/>
    </w:pPr>
    <w:r>
      <w:t>NutriMedia (www.upf.edu/web/nutrimedia) es un proyecto del Observatorio de la Comunicación Científica-UPF, con la colaboración del Centro Cochrane Iberoamérica y la Fundación Española para la Ciencia y la Tecnología-MINECO.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16" w:rsidRDefault="00187B16" w:rsidP="0046102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rsidR="00C931A2" w:rsidRDefault="00C931A2">
    <w:pPr>
      <w:pStyle w:val="EpigrafeInfo"/>
      <w:ind w:right="360"/>
      <w:jc w:val="left"/>
    </w:pPr>
    <w:r>
      <w:t>NutriMedia (www.upf.edu/web/nutrimedia) es un proyecto del Observatorio de la Comunicación Científica-UPF, con la colaboración del Centro Cochrane Iberoamérica y la Fundación Española para la Ciencia y la Tecnología-MINECO.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A57" w:rsidRDefault="00551A57" w:rsidP="00551A57">
    <w:pPr>
      <w:pStyle w:val="EpigrafeInfo"/>
      <w:ind w:right="360"/>
      <w:jc w:val="left"/>
    </w:pPr>
    <w:r>
      <w:t>NutriMedia (www.upf.edu/web/nutrimedia) es un proyecto del Observatorio de la Comunicación Científica-UPF, con la colaboración del Centro Cochrane Iberoamérica y la Fundación Española para la Ciencia y la Tecnología-MINECO.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712" w:rsidRDefault="00EE7712">
      <w:pPr>
        <w:spacing w:line="240" w:lineRule="auto"/>
      </w:pPr>
      <w:r>
        <w:separator/>
      </w:r>
    </w:p>
  </w:footnote>
  <w:footnote w:type="continuationSeparator" w:id="0">
    <w:p w:rsidR="00EE7712" w:rsidRDefault="00EE77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A2" w:rsidRDefault="00EE7712">
    <w:pPr>
      <w:pStyle w:val="TXT-informativo"/>
      <w:tabs>
        <w:tab w:val="right" w:pos="8660"/>
      </w:tabs>
      <w:ind w:right="360"/>
    </w:pPr>
    <w:r w:rsidRPr="00EE7712">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6" type="#_x0000_t75" alt="" style="width:466pt;height:18pt;visibility:visible;mso-wrap-style:square;mso-width-percent:0;mso-height-percent:0;mso-width-percent:0;mso-height-percent:0">
          <v:imagedata r:id="rId1" o:title="" cropbottom="41767f"/>
          <o:lock v:ext="edit" aspectratio="f"/>
        </v:shape>
      </w:pict>
    </w:r>
  </w:p>
  <w:p w:rsidR="00C931A2" w:rsidRDefault="00C931A2">
    <w:pPr>
      <w:pStyle w:val="TXT-informativo"/>
      <w:tabs>
        <w:tab w:val="right" w:pos="8660"/>
      </w:tabs>
      <w:ind w:right="360"/>
    </w:pPr>
  </w:p>
  <w:p w:rsidR="00C931A2" w:rsidRDefault="00C931A2">
    <w:pPr>
      <w:pStyle w:val="TXT-informativo"/>
      <w:tabs>
        <w:tab w:val="right" w:pos="86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A2" w:rsidRDefault="00EE7712">
    <w:pPr>
      <w:pStyle w:val="TXT-informativo"/>
      <w:tabs>
        <w:tab w:val="right" w:pos="8660"/>
      </w:tabs>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pt;height:43pt;mso-width-percent:0;mso-height-percent:0;mso-width-percent:0;mso-height-percent:0" filled="t">
          <v:fill color2="black"/>
          <v:imagedata r:id="rId1" o:title=""/>
        </v:shape>
      </w:pict>
    </w:r>
  </w:p>
  <w:p w:rsidR="00C931A2" w:rsidRDefault="00C931A2">
    <w:pPr>
      <w:pStyle w:val="TXT-informativo"/>
      <w:tabs>
        <w:tab w:val="right" w:pos="8660"/>
      </w:tabs>
      <w:ind w:right="360"/>
    </w:pPr>
  </w:p>
  <w:p w:rsidR="00C931A2" w:rsidRDefault="00C931A2">
    <w:pPr>
      <w:pStyle w:val="TXT-informativo"/>
      <w:tabs>
        <w:tab w:val="right" w:pos="866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A57" w:rsidRDefault="00EE7712">
    <w:pPr>
      <w:pStyle w:val="Encabezado"/>
    </w:pPr>
    <w:r w:rsidRPr="00BC37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466pt;height:43pt;visibility:visible;mso-wrap-style:square" filled="t">
          <v:imagedata r:id="rId1" o:title=""/>
          <o:lock v:ext="edit" aspectratio="f"/>
        </v:shape>
      </w:pict>
    </w:r>
  </w:p>
  <w:p w:rsidR="00551A57" w:rsidRDefault="00551A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Symbol" w:eastAsia="Verdana" w:hAnsi="Symbol" w:cs="Symbol"/>
        <w:b/>
        <w:bCs/>
        <w:outline w:val="0"/>
        <w:color w:val="282724"/>
        <w:spacing w:val="0"/>
        <w:kern w:val="1"/>
        <w:sz w:val="32"/>
        <w:szCs w:val="32"/>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Symbol" w:hAnsi="Symbol" w:cs="Symbol"/>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B802662"/>
    <w:multiLevelType w:val="hybridMultilevel"/>
    <w:tmpl w:val="86B8D0EE"/>
    <w:lvl w:ilvl="0" w:tplc="D9AC26B0">
      <w:start w:val="1"/>
      <w:numFmt w:val="bullet"/>
      <w:pStyle w:val="Prrafodelista"/>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F73362D"/>
    <w:multiLevelType w:val="hybridMultilevel"/>
    <w:tmpl w:val="47B2EDF8"/>
    <w:lvl w:ilvl="0" w:tplc="6FB04B8A">
      <w:numFmt w:val="bullet"/>
      <w:lvlText w:val="•"/>
      <w:lvlJc w:val="left"/>
      <w:pPr>
        <w:ind w:left="705" w:hanging="705"/>
      </w:pPr>
      <w:rPr>
        <w:rFonts w:ascii="Cambria" w:eastAsia="Times New Roman" w:hAnsi="Cambria" w:hint="default"/>
      </w:rPr>
    </w:lvl>
    <w:lvl w:ilvl="1" w:tplc="04030003" w:tentative="1">
      <w:start w:val="1"/>
      <w:numFmt w:val="bullet"/>
      <w:lvlText w:val="o"/>
      <w:lvlJc w:val="left"/>
      <w:pPr>
        <w:ind w:left="1080" w:hanging="360"/>
      </w:pPr>
      <w:rPr>
        <w:rFonts w:ascii="Courier New" w:hAnsi="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2A4E"/>
    <w:rsid w:val="00042CE8"/>
    <w:rsid w:val="000A54D0"/>
    <w:rsid w:val="000B4B11"/>
    <w:rsid w:val="000C1BE2"/>
    <w:rsid w:val="000C52D7"/>
    <w:rsid w:val="000F1FB4"/>
    <w:rsid w:val="00125D48"/>
    <w:rsid w:val="00187B16"/>
    <w:rsid w:val="001F6B33"/>
    <w:rsid w:val="0026575F"/>
    <w:rsid w:val="002D418E"/>
    <w:rsid w:val="002D419B"/>
    <w:rsid w:val="002E2ECD"/>
    <w:rsid w:val="00302B40"/>
    <w:rsid w:val="00327FBE"/>
    <w:rsid w:val="003D1DB0"/>
    <w:rsid w:val="003D698C"/>
    <w:rsid w:val="003E1DFD"/>
    <w:rsid w:val="00473DB1"/>
    <w:rsid w:val="00492A4E"/>
    <w:rsid w:val="004947ED"/>
    <w:rsid w:val="004967C1"/>
    <w:rsid w:val="004D34A3"/>
    <w:rsid w:val="005050D6"/>
    <w:rsid w:val="00551A57"/>
    <w:rsid w:val="0055338A"/>
    <w:rsid w:val="006C3966"/>
    <w:rsid w:val="006C5A0D"/>
    <w:rsid w:val="006D5E1E"/>
    <w:rsid w:val="00700228"/>
    <w:rsid w:val="0075733A"/>
    <w:rsid w:val="007973F0"/>
    <w:rsid w:val="00866F04"/>
    <w:rsid w:val="008E4E82"/>
    <w:rsid w:val="00903003"/>
    <w:rsid w:val="00965538"/>
    <w:rsid w:val="009816E5"/>
    <w:rsid w:val="00A0783F"/>
    <w:rsid w:val="00A31F11"/>
    <w:rsid w:val="00A64FCD"/>
    <w:rsid w:val="00B07EC1"/>
    <w:rsid w:val="00B73D67"/>
    <w:rsid w:val="00B8413F"/>
    <w:rsid w:val="00BC282E"/>
    <w:rsid w:val="00C133E0"/>
    <w:rsid w:val="00C15045"/>
    <w:rsid w:val="00C235C9"/>
    <w:rsid w:val="00C6019F"/>
    <w:rsid w:val="00C931A2"/>
    <w:rsid w:val="00CF7EC7"/>
    <w:rsid w:val="00D2167A"/>
    <w:rsid w:val="00D36564"/>
    <w:rsid w:val="00D47A8C"/>
    <w:rsid w:val="00E27AB1"/>
    <w:rsid w:val="00EB228E"/>
    <w:rsid w:val="00EB3C93"/>
    <w:rsid w:val="00EC0458"/>
    <w:rsid w:val="00EE7712"/>
    <w:rsid w:val="00F35566"/>
    <w:rsid w:val="00FC457D"/>
    <w:rsid w:val="00FD151E"/>
    <w:rsid w:val="00FE45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CAFC88"/>
  <w15:chartTrackingRefBased/>
  <w15:docId w15:val="{40C69EDE-09E2-7E4B-A2DE-6231559F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360" w:lineRule="auto"/>
      <w:jc w:val="both"/>
    </w:pPr>
    <w:rPr>
      <w:rFonts w:ascii="Cambria" w:eastAsia="MS ??" w:hAnsi="Cambria" w:cs="Cambria"/>
      <w:color w:val="000000"/>
      <w:sz w:val="24"/>
      <w:szCs w:val="24"/>
      <w:lang w:val="en-US" w:eastAsia="ar-SA"/>
    </w:rPr>
  </w:style>
  <w:style w:type="paragraph" w:styleId="Ttulo1">
    <w:name w:val="heading 1"/>
    <w:basedOn w:val="Normal"/>
    <w:next w:val="Textoindependiente"/>
    <w:qFormat/>
    <w:pPr>
      <w:numPr>
        <w:numId w:val="1"/>
      </w:numPr>
      <w:outlineLvl w:val="0"/>
    </w:pPr>
    <w:rPr>
      <w:rFonts w:ascii="Calibri" w:hAnsi="Calibri" w:cs="Times New Roman"/>
      <w:b/>
      <w:color w:val="00000A"/>
      <w:sz w:val="28"/>
      <w:szCs w:val="28"/>
      <w:lang w:val="es-ES"/>
    </w:rPr>
  </w:style>
  <w:style w:type="paragraph" w:styleId="Ttulo2">
    <w:name w:val="heading 2"/>
    <w:next w:val="Textoindependiente"/>
    <w:qFormat/>
    <w:pPr>
      <w:widowControl w:val="0"/>
      <w:numPr>
        <w:ilvl w:val="1"/>
        <w:numId w:val="1"/>
      </w:numPr>
      <w:suppressAutoHyphens/>
      <w:spacing w:before="240" w:line="360" w:lineRule="auto"/>
      <w:jc w:val="both"/>
      <w:outlineLvl w:val="1"/>
    </w:pPr>
    <w:rPr>
      <w:rFonts w:ascii="Cambria" w:eastAsia="Arial Unicode MS" w:hAnsi="Cambria" w:cs="Cambria"/>
      <w:b/>
      <w:sz w:val="24"/>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Verdana" w:hAnsi="Symbol" w:cs="Symbol"/>
      <w:b/>
      <w:bCs/>
      <w:outline w:val="0"/>
      <w:color w:val="282724"/>
      <w:spacing w:val="0"/>
      <w:kern w:val="1"/>
      <w:sz w:val="32"/>
      <w:szCs w:val="32"/>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s-E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lang w:val="es-E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
    <w:name w:val="Default Paragraph Font"/>
  </w:style>
  <w:style w:type="character" w:customStyle="1" w:styleId="Ttol1Car">
    <w:name w:val="Títol 1 Car"/>
    <w:rPr>
      <w:rFonts w:ascii="Calibri" w:eastAsia="MS ??" w:hAnsi="Calibri" w:cs="Times New Roman"/>
      <w:b/>
      <w:sz w:val="28"/>
      <w:szCs w:val="28"/>
      <w:lang w:val="es-ES"/>
    </w:rPr>
  </w:style>
  <w:style w:type="character" w:customStyle="1" w:styleId="Ttol2Car">
    <w:name w:val="Títol 2 Car"/>
    <w:rPr>
      <w:rFonts w:ascii="Calibri" w:eastAsia="MS ??" w:hAnsi="Calibri" w:cs="Times New Roman"/>
      <w:b/>
      <w:szCs w:val="20"/>
      <w:lang w:val="en-US"/>
    </w:rPr>
  </w:style>
  <w:style w:type="character" w:customStyle="1" w:styleId="CapaleraCar">
    <w:name w:val="Capçalera Car"/>
    <w:rPr>
      <w:rFonts w:ascii="Cambria" w:eastAsia="MS ??" w:hAnsi="Cambria" w:cs="Times New Roman"/>
      <w:sz w:val="20"/>
      <w:szCs w:val="20"/>
      <w:lang w:val="es-ES"/>
    </w:rPr>
  </w:style>
  <w:style w:type="character" w:customStyle="1" w:styleId="PeuCar">
    <w:name w:val="Peu Car"/>
    <w:rPr>
      <w:rFonts w:ascii="Cambria" w:eastAsia="MS ??" w:hAnsi="Cambria" w:cs="Times New Roman"/>
      <w:sz w:val="20"/>
      <w:szCs w:val="20"/>
      <w:lang w:val="es-ES"/>
    </w:rPr>
  </w:style>
  <w:style w:type="character" w:customStyle="1" w:styleId="pagenumber">
    <w:name w:val="page number"/>
    <w:rPr>
      <w:rFonts w:cs="Times New Roman"/>
    </w:rPr>
  </w:style>
  <w:style w:type="character" w:customStyle="1" w:styleId="TextdeglobusCar">
    <w:name w:val="Text de globus Car"/>
    <w:rPr>
      <w:rFonts w:ascii="Lucida Grande" w:eastAsia="MS ??" w:hAnsi="Lucida Grande" w:cs="Lucida Grande"/>
      <w:color w:val="000000"/>
      <w:sz w:val="18"/>
      <w:szCs w:val="18"/>
      <w:lang w:val="en-US"/>
    </w:rPr>
  </w:style>
  <w:style w:type="character" w:styleId="Hipervnculo">
    <w:name w:val="Hyperlink"/>
    <w:rPr>
      <w:rFonts w:ascii="Calibri" w:hAnsi="Calibri" w:cs="Arial"/>
      <w:color w:val="1F497D"/>
      <w:u w:val="single"/>
      <w:lang w:val="es-ES"/>
    </w:rPr>
  </w:style>
  <w:style w:type="character" w:styleId="Textoennegrita">
    <w:name w:val="Strong"/>
    <w:qFormat/>
    <w:rPr>
      <w:b/>
      <w:bCs/>
    </w:rPr>
  </w:style>
  <w:style w:type="character" w:customStyle="1" w:styleId="FollowedHyperlink">
    <w:name w:val="FollowedHyperlink"/>
    <w:rPr>
      <w:color w:val="800080"/>
      <w:u w:val="single"/>
    </w:rPr>
  </w:style>
  <w:style w:type="character" w:customStyle="1" w:styleId="annotationreference">
    <w:name w:val="annotation reference"/>
    <w:rPr>
      <w:sz w:val="16"/>
      <w:szCs w:val="16"/>
    </w:rPr>
  </w:style>
  <w:style w:type="character" w:customStyle="1" w:styleId="TextdecomentariCar">
    <w:name w:val="Text de comentari Car"/>
    <w:rPr>
      <w:rFonts w:ascii="Cambria" w:eastAsia="MS ??" w:hAnsi="Cambria" w:cs="Cambria"/>
      <w:color w:val="000000"/>
      <w:sz w:val="20"/>
      <w:szCs w:val="20"/>
      <w:lang w:val="en-US"/>
    </w:rPr>
  </w:style>
  <w:style w:type="character" w:customStyle="1" w:styleId="TemadelcomentariCar">
    <w:name w:val="Tema del comentari Car"/>
    <w:rPr>
      <w:rFonts w:ascii="Cambria" w:eastAsia="MS ??" w:hAnsi="Cambria" w:cs="Cambria"/>
      <w:b/>
      <w:bCs/>
      <w:color w:val="000000"/>
      <w:sz w:val="20"/>
      <w:szCs w:val="20"/>
      <w:lang w:val="en-US"/>
    </w:rPr>
  </w:style>
  <w:style w:type="character" w:customStyle="1" w:styleId="ListLabel1">
    <w:name w:val="ListLabel 1"/>
    <w:rPr>
      <w:rFonts w:cs="Times New Roman"/>
      <w:b w:val="0"/>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Carctersdenotafinal">
    <w:name w:val="Caràcters de nota final"/>
  </w:style>
  <w:style w:type="paragraph" w:customStyle="1" w:styleId="Encapalament">
    <w:name w:val="Encapçalament"/>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spacing w:after="120"/>
    </w:pPr>
  </w:style>
  <w:style w:type="paragraph" w:styleId="Lista">
    <w:name w:val="List"/>
    <w:basedOn w:val="Textoindependiente"/>
    <w:rPr>
      <w:rFonts w:ascii="Arial" w:hAnsi="Arial" w:cs="Arial"/>
    </w:rPr>
  </w:style>
  <w:style w:type="paragraph" w:customStyle="1" w:styleId="Llegenda">
    <w:name w:val="Llegenda"/>
    <w:basedOn w:val="Normal"/>
    <w:pPr>
      <w:suppressLineNumbers/>
      <w:spacing w:before="120" w:after="120"/>
    </w:pPr>
    <w:rPr>
      <w:rFonts w:ascii="Arial" w:hAnsi="Arial" w:cs="Arial"/>
      <w:i/>
      <w:iCs/>
    </w:rPr>
  </w:style>
  <w:style w:type="paragraph" w:customStyle="1" w:styleId="ndex">
    <w:name w:val="Índex"/>
    <w:basedOn w:val="Normal"/>
    <w:pPr>
      <w:suppressLineNumbers/>
    </w:pPr>
    <w:rPr>
      <w:rFonts w:ascii="Arial" w:hAnsi="Arial" w:cs="Arial"/>
    </w:rPr>
  </w:style>
  <w:style w:type="paragraph" w:customStyle="1" w:styleId="aTtulo">
    <w:name w:val="a) Título"/>
    <w:basedOn w:val="Normal"/>
    <w:pPr>
      <w:spacing w:before="120"/>
    </w:pPr>
    <w:rPr>
      <w:rFonts w:ascii="Calibri" w:eastAsia="Cambria" w:hAnsi="Calibri" w:cs="Calibri"/>
      <w:i/>
      <w:sz w:val="26"/>
      <w:szCs w:val="26"/>
    </w:rPr>
  </w:style>
  <w:style w:type="paragraph" w:customStyle="1" w:styleId="11Subapartado">
    <w:name w:val="1.1 Subapartado"/>
    <w:pPr>
      <w:suppressAutoHyphens/>
      <w:spacing w:line="360" w:lineRule="auto"/>
    </w:pPr>
    <w:rPr>
      <w:rFonts w:ascii="Calibri" w:eastAsia="Calibri" w:hAnsi="Calibri" w:cs="Calibri"/>
      <w:b/>
      <w:sz w:val="24"/>
      <w:szCs w:val="24"/>
      <w:lang w:eastAsia="ar-SA"/>
    </w:rPr>
  </w:style>
  <w:style w:type="paragraph" w:customStyle="1" w:styleId="ListParagraph">
    <w:name w:val="List Paragraph"/>
    <w:basedOn w:val="Normal"/>
    <w:pPr>
      <w:ind w:left="720"/>
    </w:pPr>
    <w:rPr>
      <w:rFonts w:eastAsia="Cambria"/>
    </w:rPr>
  </w:style>
  <w:style w:type="paragraph" w:customStyle="1" w:styleId="Nutrimedia">
    <w:name w:val="Nutrimedia"/>
    <w:basedOn w:val="Normal"/>
    <w:rPr>
      <w:rFonts w:ascii="Verdana" w:eastAsia="Cambria" w:hAnsi="Verdana" w:cs="Verdana"/>
      <w:sz w:val="22"/>
      <w:szCs w:val="22"/>
      <w:lang w:val="es-ES"/>
    </w:rPr>
  </w:style>
  <w:style w:type="paragraph" w:customStyle="1" w:styleId="Referencias">
    <w:name w:val="Referencias"/>
    <w:basedOn w:val="ListParagraph"/>
    <w:pPr>
      <w:numPr>
        <w:numId w:val="3"/>
      </w:numPr>
      <w:spacing w:before="120" w:after="120" w:line="100" w:lineRule="atLeast"/>
      <w:jc w:val="left"/>
    </w:pPr>
    <w:rPr>
      <w:lang w:val="en-CA"/>
    </w:rPr>
  </w:style>
  <w:style w:type="paragraph" w:customStyle="1" w:styleId="TXT-informativo">
    <w:name w:val="TXT-informativo"/>
    <w:pPr>
      <w:suppressAutoHyphens/>
    </w:pPr>
    <w:rPr>
      <w:rFonts w:ascii="Calibri" w:eastAsia="MS ??" w:hAnsi="Calibri" w:cs="Cambria"/>
      <w:sz w:val="18"/>
      <w:szCs w:val="24"/>
      <w:lang w:val="en-US" w:eastAsia="ar-SA"/>
    </w:rPr>
  </w:style>
  <w:style w:type="paragraph" w:styleId="Encabezado">
    <w:name w:val="header"/>
    <w:basedOn w:val="Normal"/>
    <w:pPr>
      <w:suppressLineNumbers/>
      <w:tabs>
        <w:tab w:val="center" w:pos="4252"/>
        <w:tab w:val="right" w:pos="8504"/>
      </w:tabs>
    </w:pPr>
    <w:rPr>
      <w:rFonts w:cs="Times New Roman"/>
      <w:color w:val="00000A"/>
      <w:sz w:val="20"/>
      <w:szCs w:val="20"/>
      <w:lang w:val="es-ES"/>
    </w:rPr>
  </w:style>
  <w:style w:type="paragraph" w:styleId="Piedepgina">
    <w:name w:val="footer"/>
    <w:basedOn w:val="Normal"/>
    <w:pPr>
      <w:suppressLineNumbers/>
      <w:tabs>
        <w:tab w:val="center" w:pos="4252"/>
        <w:tab w:val="right" w:pos="8504"/>
      </w:tabs>
    </w:pPr>
    <w:rPr>
      <w:rFonts w:cs="Times New Roman"/>
      <w:color w:val="00000A"/>
      <w:sz w:val="20"/>
      <w:szCs w:val="20"/>
      <w:lang w:val="es-ES"/>
    </w:rPr>
  </w:style>
  <w:style w:type="paragraph" w:customStyle="1" w:styleId="EpigrafeInfo">
    <w:name w:val="Epigrafe &gt; Info"/>
    <w:basedOn w:val="TXT-informativo"/>
    <w:pPr>
      <w:jc w:val="both"/>
    </w:pPr>
    <w:rPr>
      <w:rFonts w:cs="Calibri"/>
      <w:color w:val="7F7F7F"/>
      <w:szCs w:val="18"/>
      <w:lang w:val="es-ES"/>
    </w:rPr>
  </w:style>
  <w:style w:type="paragraph" w:customStyle="1" w:styleId="BalloonText">
    <w:name w:val="Balloon Text"/>
    <w:basedOn w:val="Normal"/>
    <w:pPr>
      <w:spacing w:line="100" w:lineRule="atLeast"/>
    </w:pPr>
    <w:rPr>
      <w:rFonts w:ascii="Lucida Grande" w:hAnsi="Lucida Grande" w:cs="Lucida Grande"/>
      <w:sz w:val="18"/>
      <w:szCs w:val="18"/>
    </w:rPr>
  </w:style>
  <w:style w:type="paragraph" w:customStyle="1" w:styleId="annotationtext">
    <w:name w:val="annotation text"/>
    <w:basedOn w:val="Normal"/>
    <w:pPr>
      <w:spacing w:line="100" w:lineRule="atLeast"/>
    </w:pPr>
    <w:rPr>
      <w:sz w:val="20"/>
      <w:szCs w:val="20"/>
    </w:rPr>
  </w:style>
  <w:style w:type="paragraph" w:customStyle="1" w:styleId="annotationsubject">
    <w:name w:val="annotation subject"/>
    <w:basedOn w:val="annotationtext"/>
    <w:rPr>
      <w:b/>
      <w:bCs/>
    </w:rPr>
  </w:style>
  <w:style w:type="paragraph" w:customStyle="1" w:styleId="Contingutdelmarc">
    <w:name w:val="Contingut del marc"/>
    <w:basedOn w:val="Textoindependiente"/>
  </w:style>
  <w:style w:type="paragraph" w:styleId="Textodeglobo">
    <w:name w:val="Balloon Text"/>
    <w:basedOn w:val="Normal"/>
    <w:link w:val="TextodegloboCar"/>
    <w:uiPriority w:val="99"/>
    <w:semiHidden/>
    <w:unhideWhenUsed/>
    <w:rsid w:val="00492A4E"/>
    <w:pPr>
      <w:spacing w:line="240" w:lineRule="auto"/>
    </w:pPr>
    <w:rPr>
      <w:rFonts w:ascii="Times New Roman" w:hAnsi="Times New Roman" w:cs="Times New Roman"/>
      <w:sz w:val="26"/>
      <w:szCs w:val="26"/>
    </w:rPr>
  </w:style>
  <w:style w:type="character" w:customStyle="1" w:styleId="TextodegloboCar">
    <w:name w:val="Texto de globo Car"/>
    <w:link w:val="Textodeglobo"/>
    <w:uiPriority w:val="99"/>
    <w:semiHidden/>
    <w:rsid w:val="00492A4E"/>
    <w:rPr>
      <w:rFonts w:eastAsia="MS ??"/>
      <w:color w:val="000000"/>
      <w:sz w:val="26"/>
      <w:szCs w:val="26"/>
      <w:lang w:val="en-US" w:eastAsia="ar-SA"/>
    </w:rPr>
  </w:style>
  <w:style w:type="paragraph" w:styleId="Prrafodelista">
    <w:name w:val="List Paragraph"/>
    <w:basedOn w:val="Normal"/>
    <w:autoRedefine/>
    <w:uiPriority w:val="99"/>
    <w:qFormat/>
    <w:rsid w:val="00EB228E"/>
    <w:pPr>
      <w:numPr>
        <w:numId w:val="5"/>
      </w:numPr>
      <w:suppressAutoHyphens w:val="0"/>
      <w:spacing w:before="120"/>
      <w:contextualSpacing/>
    </w:pPr>
    <w:rPr>
      <w:rFonts w:eastAsia="MS Mincho"/>
      <w:lang w:val="en-CA" w:eastAsia="en-US"/>
    </w:rPr>
  </w:style>
  <w:style w:type="character" w:styleId="Mencinsinresolver">
    <w:name w:val="Unresolved Mention"/>
    <w:uiPriority w:val="99"/>
    <w:semiHidden/>
    <w:unhideWhenUsed/>
    <w:rsid w:val="00EB3C93"/>
    <w:rPr>
      <w:color w:val="808080"/>
      <w:shd w:val="clear" w:color="auto" w:fill="E6E6E6"/>
    </w:rPr>
  </w:style>
  <w:style w:type="character" w:styleId="Nmerodepgina">
    <w:name w:val="page number"/>
    <w:uiPriority w:val="99"/>
    <w:semiHidden/>
    <w:unhideWhenUsed/>
    <w:rsid w:val="0018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inyurl.com/yaj6ra9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pf.edu/web/nutrimedi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CharactersWithSpaces>
  <SharedDoc>false</SharedDoc>
  <HLinks>
    <vt:vector size="18" baseType="variant">
      <vt:variant>
        <vt:i4>5111863</vt:i4>
      </vt:variant>
      <vt:variant>
        <vt:i4>6</vt:i4>
      </vt:variant>
      <vt:variant>
        <vt:i4>0</vt:i4>
      </vt:variant>
      <vt:variant>
        <vt:i4>5</vt:i4>
      </vt:variant>
      <vt:variant>
        <vt:lpwstr>mailto:alba.irigoyen@upf.edu</vt:lpwstr>
      </vt:variant>
      <vt:variant>
        <vt:lpwstr/>
      </vt:variant>
      <vt:variant>
        <vt:i4>1900565</vt:i4>
      </vt:variant>
      <vt:variant>
        <vt:i4>3</vt:i4>
      </vt:variant>
      <vt:variant>
        <vt:i4>0</vt:i4>
      </vt:variant>
      <vt:variant>
        <vt:i4>5</vt:i4>
      </vt:variant>
      <vt:variant>
        <vt:lpwstr>https://tinyurl.com/yaj6ra96</vt:lpwstr>
      </vt:variant>
      <vt:variant>
        <vt:lpwstr/>
      </vt:variant>
      <vt:variant>
        <vt:i4>4325377</vt:i4>
      </vt:variant>
      <vt:variant>
        <vt:i4>0</vt:i4>
      </vt:variant>
      <vt:variant>
        <vt:i4>0</vt:i4>
      </vt:variant>
      <vt:variant>
        <vt:i4>5</vt:i4>
      </vt:variant>
      <vt:variant>
        <vt:lpwstr>http://www.upf.edu/web/nutrimedia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GonzaloC</dc:creator>
  <cp:keywords/>
  <cp:lastModifiedBy>GC</cp:lastModifiedBy>
  <cp:revision>2</cp:revision>
  <cp:lastPrinted>2018-04-24T19:24:00Z</cp:lastPrinted>
  <dcterms:created xsi:type="dcterms:W3CDTF">2018-04-24T19:30:00Z</dcterms:created>
  <dcterms:modified xsi:type="dcterms:W3CDTF">2018-04-24T19:30:00Z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