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120" w:before="400" w:lineRule="auto"/>
        <w:rPr>
          <w:b w:val="1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Pla d’Aprenentatge per competències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25.0" w:type="dxa"/>
        <w:jc w:val="left"/>
        <w:tblInd w:w="-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2700"/>
        <w:gridCol w:w="1395"/>
        <w:gridCol w:w="1275"/>
        <w:gridCol w:w="1650"/>
        <w:gridCol w:w="1650"/>
        <w:gridCol w:w="2370"/>
        <w:tblGridChange w:id="0">
          <w:tblGrid>
            <w:gridCol w:w="2985"/>
            <w:gridCol w:w="2700"/>
            <w:gridCol w:w="1395"/>
            <w:gridCol w:w="1275"/>
            <w:gridCol w:w="1650"/>
            <w:gridCol w:w="1650"/>
            <w:gridCol w:w="2370"/>
          </w:tblGrid>
        </w:tblGridChange>
      </w:tblGrid>
      <w:tr>
        <w:trPr>
          <w:cantSplit w:val="0"/>
          <w:trHeight w:val="602" w:hRule="atLeast"/>
          <w:tblHeader w:val="0"/>
        </w:trPr>
        <w:tc>
          <w:tcPr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16"/>
                <w:szCs w:val="1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DESCRIPCIÓ</w:t>
            </w:r>
          </w:p>
        </w:tc>
        <w:tc>
          <w:tcPr>
            <w:gridSpan w:val="6"/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 i codi de l’assignatura / tipologia (obligatòria o optativa) / núm. ECTS / curs d’impartició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Competències (o Resultats d’aprenentatge)</w:t>
            </w:r>
          </w:p>
        </w:tc>
        <w:tc>
          <w:tcPr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Activitats formatives /</w:t>
            </w:r>
            <w:r w:rsidDel="00000000" w:rsidR="00000000" w:rsidRPr="00000000">
              <w:rPr>
                <w:b w:val="1"/>
                <w:color w:val="0000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Tasques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Tipus d’activitat d’aprenentatge</w:t>
            </w:r>
          </w:p>
        </w:tc>
        <w:tc>
          <w:tcPr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Hores previstes  de dedicació de l’estudiant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16"/>
                <w:szCs w:val="16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Activitats d’avaluació</w:t>
              <w:br w:type="textWrapping"/>
            </w:r>
            <w:r w:rsidDel="00000000" w:rsidR="00000000" w:rsidRPr="00000000">
              <w:rPr>
                <w:color w:val="980000"/>
                <w:sz w:val="16"/>
                <w:szCs w:val="16"/>
                <w:rtl w:val="0"/>
              </w:rPr>
              <w:t xml:space="preserve">(indicar % de la nota final)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Recuperació</w:t>
              <w:br w:type="textWrapping"/>
            </w:r>
            <w:r w:rsidDel="00000000" w:rsidR="00000000" w:rsidRPr="00000000">
              <w:rPr>
                <w:color w:val="980000"/>
                <w:sz w:val="16"/>
                <w:szCs w:val="16"/>
                <w:rtl w:val="0"/>
              </w:rPr>
              <w:t xml:space="preserve">(indicar % de la nota final)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Criteris d’avaluació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8"/>
                <w:szCs w:val="18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04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40"/>
        <w:tblGridChange w:id="0">
          <w:tblGrid>
            <w:gridCol w:w="14040"/>
          </w:tblGrid>
        </w:tblGridChange>
      </w:tblGrid>
      <w:tr>
        <w:trPr>
          <w:cantSplit w:val="0"/>
          <w:tblHeader w:val="0"/>
        </w:trPr>
        <w:tc>
          <w:tcPr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hd w:fill="eeece1" w:val="clear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Bibliografia recomanada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ol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ol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QRoqv1tyEO3z0zsNppIF8DjMhg==">CgMxLjAyCGguZ2pkZ3hzMgloLjMwajB6bGwyCWguMWZvYjl0ZTIJaC4zem55c2g3OAByITFLdHRidWFTcnd0RERNZ0wwdFFReGFNbFY1VjBjUlBycA==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2023-06-03T17:39:00Z</dcterms:created>
</cp:coreProperties>
</file>