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docs-internal-guid-a7e79bb2-7fff-dfd7-3c63-88ae248b9db4"/>
      <w:bookmarkEnd w:id="0"/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drawing>
          <wp:inline distB="0" distL="0" distR="0" distT="0">
            <wp:extent cx="2686050" cy="9239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</w:t>
      </w:r>
      <w:r>
        <w:rPr>
          <w:sz w:val="36"/>
          <w:szCs w:val="36"/>
        </w:rPr>
        <w:t>COMMITTEE REPORT</w:t>
      </w:r>
    </w:p>
    <w:p>
      <w:pPr>
        <w:pStyle w:val="style0"/>
        <w:jc w:val="center"/>
      </w:pPr>
      <w:r>
        <w:rPr>
          <w:sz w:val="36"/>
          <w:szCs w:val="36"/>
          <w:u w:val="single"/>
        </w:rPr>
      </w:r>
    </w:p>
    <w:p>
      <w:pPr>
        <w:pStyle w:val="style0"/>
        <w:jc w:val="center"/>
      </w:pPr>
      <w:r>
        <w:rPr>
          <w:sz w:val="36"/>
          <w:szCs w:val="36"/>
          <w:u w:val="single"/>
        </w:rPr>
      </w:r>
    </w:p>
    <w:p>
      <w:pPr>
        <w:pStyle w:val="style0"/>
        <w:jc w:val="center"/>
      </w:pPr>
      <w:r>
        <w:rPr>
          <w:sz w:val="28"/>
          <w:szCs w:val="28"/>
          <w:u w:val="single"/>
        </w:rPr>
        <w:t>THESIS PROJECT DETAILS</w: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tbl>
      <w:tblPr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9360"/>
      </w:tblGrid>
      <w:tr>
        <w:trPr>
          <w:cantSplit w:val="false"/>
        </w:trPr>
        <w:tc>
          <w:tcPr>
            <w:tcW w:type="dxa" w:w="936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36"/>
                <w:szCs w:val="36"/>
              </w:rPr>
              <w:t xml:space="preserve">Student: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36"/>
                <w:szCs w:val="36"/>
              </w:rPr>
              <w:t xml:space="preserve">Project Title: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36"/>
                <w:szCs w:val="36"/>
              </w:rPr>
              <w:t xml:space="preserve">PhD thesis supervisor: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36"/>
                <w:szCs w:val="36"/>
              </w:rPr>
              <w:t xml:space="preserve">Department/Institution: DCEXS / </w:t>
            </w:r>
          </w:p>
        </w:tc>
      </w:tr>
    </w:tbl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Please, provide brief answers to the following questions and if you want to address specific issues use the “Other issues of interest” section: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ind w:hanging="360" w:left="720" w:right="0"/>
        <w:jc w:val="both"/>
      </w:pPr>
      <w:r>
        <w:rPr>
          <w:sz w:val="24"/>
          <w:szCs w:val="24"/>
        </w:rPr>
        <w:t>Is there a clear scientific goal of the PhD Project? Is there a clear hypothesis?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ind w:hanging="360" w:left="720" w:right="0"/>
        <w:jc w:val="both"/>
      </w:pPr>
      <w:r>
        <w:rPr>
          <w:sz w:val="24"/>
          <w:szCs w:val="24"/>
        </w:rPr>
        <w:t>Is the methodology/work plan proposed appropriate to fulfill the scientific goal?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ind w:hanging="360" w:left="720" w:right="0"/>
        <w:jc w:val="both"/>
      </w:pPr>
      <w:r>
        <w:rPr>
          <w:sz w:val="24"/>
          <w:szCs w:val="24"/>
        </w:rPr>
        <w:t>Does the PhD project look feasible? Is it too poor or too ambitious?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ind w:hanging="360" w:left="720" w:right="0"/>
        <w:jc w:val="both"/>
      </w:pPr>
      <w:r>
        <w:rPr>
          <w:sz w:val="24"/>
          <w:szCs w:val="24"/>
        </w:rPr>
        <w:t>Is the duration of the PhD project reasonable to achieve the scientific goals?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ind w:hanging="360" w:left="720" w:right="0"/>
        <w:jc w:val="both"/>
      </w:pPr>
      <w:r>
        <w:rPr>
          <w:sz w:val="24"/>
          <w:szCs w:val="24"/>
        </w:rPr>
        <w:t>Is there a good communication between the student and the supervisor?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ind w:hanging="360" w:left="720" w:right="0"/>
        <w:jc w:val="both"/>
      </w:pPr>
      <w:r>
        <w:rPr>
          <w:sz w:val="24"/>
          <w:szCs w:val="24"/>
        </w:rPr>
        <w:t>Is the student well integrated in the group?</w:t>
      </w:r>
    </w:p>
    <w:p>
      <w:pPr>
        <w:pStyle w:val="style0"/>
        <w:ind w:hanging="360" w:left="720" w:right="0"/>
        <w:jc w:val="both"/>
      </w:pPr>
      <w:r>
        <w:rPr/>
      </w:r>
    </w:p>
    <w:p>
      <w:pPr>
        <w:pStyle w:val="style0"/>
        <w:ind w:hanging="360" w:left="720" w:right="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</w:r>
    </w:p>
    <w:tbl>
      <w:tblPr>
        <w:jc w:val="left"/>
        <w:tblInd w:type="dxa" w:w="-108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9360"/>
      </w:tblGrid>
      <w:tr>
        <w:trPr>
          <w:cantSplit w:val="false"/>
        </w:trPr>
        <w:tc>
          <w:tcPr>
            <w:tcW w:type="dxa" w:w="936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OVERALL IMPRESSION OF THE PHD PROJECT: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(Add recommendations for its progress, if needed)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numPr>
                <w:ilvl w:val="0"/>
                <w:numId w:val="3"/>
              </w:numPr>
              <w:pBdr/>
              <w:shd w:fill="FFFFFF" w:val="clear"/>
              <w:spacing w:after="0" w:before="0" w:line="100" w:lineRule="atLeast"/>
              <w:ind w:hanging="360" w:left="72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PASS </w:t>
            </w:r>
          </w:p>
          <w:p>
            <w:pPr>
              <w:pStyle w:val="style0"/>
              <w:keepNext/>
              <w:keepLines w:val="false"/>
              <w:widowControl w:val="false"/>
              <w:numPr>
                <w:ilvl w:val="0"/>
                <w:numId w:val="3"/>
              </w:numPr>
              <w:pBdr/>
              <w:shd w:fill="FFFFFF" w:val="clear"/>
              <w:spacing w:after="0" w:before="0" w:line="100" w:lineRule="atLeast"/>
              <w:ind w:hanging="360" w:left="720" w:right="0"/>
              <w:contextualSpacing w:val="false"/>
              <w:jc w:val="left"/>
            </w:pPr>
            <w:r>
              <w:rPr>
                <w:sz w:val="24"/>
                <w:szCs w:val="24"/>
              </w:rPr>
              <w:t>FAIL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0"/>
        <w:jc w:val="both"/>
      </w:pPr>
      <w:r>
        <w:rPr>
          <w:sz w:val="24"/>
          <w:szCs w:val="24"/>
        </w:rPr>
      </w:r>
    </w:p>
    <w:tbl>
      <w:tblPr>
        <w:jc w:val="left"/>
        <w:tblInd w:type="dxa" w:w="-108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9405"/>
      </w:tblGrid>
      <w:tr>
        <w:trPr>
          <w:cantSplit w:val="false"/>
        </w:trPr>
        <w:tc>
          <w:tcPr>
            <w:tcW w:type="dxa" w:w="940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OTHER ISSUES OF INTEREST: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0"/>
        <w:jc w:val="both"/>
      </w:pPr>
      <w:r>
        <w:rPr>
          <w:sz w:val="24"/>
          <w:szCs w:val="24"/>
        </w:rPr>
      </w:r>
    </w:p>
    <w:tbl>
      <w:tblPr>
        <w:jc w:val="left"/>
        <w:tblInd w:type="dxa" w:w="-150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9502"/>
      </w:tblGrid>
      <w:tr>
        <w:trPr>
          <w:cantSplit w:val="false"/>
        </w:trPr>
        <w:tc>
          <w:tcPr>
            <w:tcW w:type="dxa" w:w="950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b/>
                <w:sz w:val="24"/>
                <w:szCs w:val="24"/>
              </w:rPr>
              <w:t>Committee members signatures: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Dr ……………………………………..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DNI/Passport ……………………..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Committee’s Secretary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Dr. …………………………………….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DNI/Passport ……………………..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1st vocal member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Dr ……………………………………..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DNI/Passport ……………………..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2nd vocal member </w:t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keepNext/>
              <w:keepLines w:val="false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right"/>
            </w:pPr>
            <w:r>
              <w:rPr>
                <w:sz w:val="24"/>
                <w:szCs w:val="24"/>
              </w:rPr>
              <w:t>Barcelona, _________________2020.</w:t>
            </w:r>
          </w:p>
          <w:p>
            <w:pPr>
              <w:pStyle w:val="style0"/>
              <w:widowControl w:val="false"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right"/>
            </w:pPr>
            <w:r>
              <w:rPr/>
            </w:r>
          </w:p>
        </w:tc>
      </w:tr>
    </w:tbl>
    <w:p>
      <w:pPr>
        <w:pStyle w:val="style0"/>
        <w:ind w:hanging="0" w:left="720" w:right="0"/>
        <w:jc w:val="both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❏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❏"/>
      <w:lvlJc w:val="left"/>
      <w:pPr>
        <w:ind w:hanging="36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❏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❏"/>
      <w:lvlJc w:val="left"/>
      <w:pPr>
        <w:ind w:hanging="36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❏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❏"/>
      <w:lvlJc w:val="left"/>
      <w:pPr>
        <w:ind w:hanging="3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❏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❏"/>
      <w:lvlJc w:val="left"/>
      <w:pPr>
        <w:ind w:hanging="36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❏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❏"/>
      <w:lvlJc w:val="left"/>
      <w:pPr>
        <w:ind w:hanging="36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❏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❏"/>
      <w:lvlJc w:val="left"/>
      <w:pPr>
        <w:ind w:hanging="36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❏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❏"/>
      <w:lvlJc w:val="left"/>
      <w:pPr>
        <w:ind w:hanging="3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❏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❏"/>
      <w:lvlJc w:val="left"/>
      <w:pPr>
        <w:ind w:hanging="36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❏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 w:val="false"/>
      <w:tabs/>
      <w:suppressAutoHyphens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en-"/>
    </w:rPr>
  </w:style>
  <w:style w:styleId="style1" w:type="paragraph">
    <w:name w:val="Encapçalament 1"/>
    <w:basedOn w:val="style21"/>
    <w:next w:val="style17"/>
    <w:pPr>
      <w:keepNext/>
      <w:keepLines/>
      <w:numPr>
        <w:ilvl w:val="0"/>
        <w:numId w:val="1"/>
      </w:numPr>
      <w:spacing w:after="120" w:before="400" w:line="100" w:lineRule="atLeast"/>
      <w:contextualSpacing w:val="false"/>
      <w:outlineLvl w:val="0"/>
    </w:pPr>
    <w:rPr>
      <w:sz w:val="40"/>
      <w:szCs w:val="40"/>
    </w:rPr>
  </w:style>
  <w:style w:styleId="style2" w:type="paragraph">
    <w:name w:val="Encapçalament 2"/>
    <w:basedOn w:val="style21"/>
    <w:next w:val="style17"/>
    <w:pPr>
      <w:keepNext/>
      <w:keepLines/>
      <w:numPr>
        <w:ilvl w:val="1"/>
        <w:numId w:val="1"/>
      </w:numPr>
      <w:spacing w:after="120" w:before="360" w:line="100" w:lineRule="atLeast"/>
      <w:contextualSpacing w:val="false"/>
      <w:outlineLvl w:val="1"/>
    </w:pPr>
    <w:rPr>
      <w:b w:val="false"/>
      <w:sz w:val="32"/>
      <w:szCs w:val="32"/>
    </w:rPr>
  </w:style>
  <w:style w:styleId="style3" w:type="paragraph">
    <w:name w:val="Encapçalament 3"/>
    <w:basedOn w:val="style21"/>
    <w:next w:val="style17"/>
    <w:pPr>
      <w:keepNext/>
      <w:keepLines/>
      <w:numPr>
        <w:ilvl w:val="2"/>
        <w:numId w:val="1"/>
      </w:numPr>
      <w:spacing w:after="80" w:before="320" w:line="100" w:lineRule="atLeast"/>
      <w:contextualSpacing w:val="false"/>
      <w:outlineLvl w:val="2"/>
    </w:pPr>
    <w:rPr>
      <w:b w:val="false"/>
      <w:color w:val="434343"/>
      <w:sz w:val="28"/>
      <w:szCs w:val="28"/>
    </w:rPr>
  </w:style>
  <w:style w:styleId="style4" w:type="paragraph">
    <w:name w:val="Encapçalament 4"/>
    <w:basedOn w:val="style21"/>
    <w:next w:val="style17"/>
    <w:pPr>
      <w:keepNext/>
      <w:keepLines/>
      <w:numPr>
        <w:ilvl w:val="3"/>
        <w:numId w:val="1"/>
      </w:numPr>
      <w:spacing w:after="80" w:before="280" w:line="100" w:lineRule="atLeast"/>
      <w:contextualSpacing w:val="false"/>
      <w:outlineLvl w:val="3"/>
    </w:pPr>
    <w:rPr>
      <w:color w:val="666666"/>
      <w:sz w:val="24"/>
      <w:szCs w:val="24"/>
    </w:rPr>
  </w:style>
  <w:style w:styleId="style5" w:type="paragraph">
    <w:name w:val="Encapçalament 5"/>
    <w:basedOn w:val="style21"/>
    <w:next w:val="style17"/>
    <w:pPr>
      <w:keepNext/>
      <w:keepLines/>
      <w:numPr>
        <w:ilvl w:val="4"/>
        <w:numId w:val="1"/>
      </w:numPr>
      <w:spacing w:after="80" w:before="240" w:line="100" w:lineRule="atLeast"/>
      <w:contextualSpacing w:val="false"/>
      <w:outlineLvl w:val="4"/>
    </w:pPr>
    <w:rPr>
      <w:color w:val="666666"/>
      <w:sz w:val="22"/>
      <w:szCs w:val="22"/>
    </w:rPr>
  </w:style>
  <w:style w:styleId="style6" w:type="paragraph">
    <w:name w:val="Encapçalament 6"/>
    <w:basedOn w:val="style21"/>
    <w:next w:val="style17"/>
    <w:pPr>
      <w:keepNext/>
      <w:keepLines/>
      <w:numPr>
        <w:ilvl w:val="5"/>
        <w:numId w:val="1"/>
      </w:numPr>
      <w:spacing w:after="80" w:before="240" w:line="100" w:lineRule="atLeast"/>
      <w:contextualSpacing w:val="false"/>
      <w:outlineLvl w:val="5"/>
    </w:pPr>
    <w:rPr>
      <w:i/>
      <w:color w:val="666666"/>
      <w:sz w:val="22"/>
      <w:szCs w:val="22"/>
    </w:rPr>
  </w:style>
  <w:style w:styleId="style15" w:type="character">
    <w:name w:val="ListLabel 1"/>
    <w:next w:val="style15"/>
    <w:rPr>
      <w:u w:val="none"/>
    </w:rPr>
  </w:style>
  <w:style w:styleId="style16" w:type="paragraph">
    <w:name w:val="Encapçalament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s del 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lista"/>
    <w:basedOn w:val="style17"/>
    <w:next w:val="style18"/>
    <w:pPr/>
    <w:rPr>
      <w:rFonts w:cs="Mangal"/>
    </w:rPr>
  </w:style>
  <w:style w:styleId="style19" w:type="paragraph">
    <w:name w:val="L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ex"/>
    <w:basedOn w:val="style0"/>
    <w:next w:val="style20"/>
    <w:pPr>
      <w:suppressLineNumbers/>
    </w:pPr>
    <w:rPr>
      <w:rFonts w:cs="Mangal"/>
    </w:rPr>
  </w:style>
  <w:style w:styleId="style21" w:type="paragraph">
    <w:name w:val="normal"/>
    <w:next w:val="style21"/>
    <w:pPr>
      <w:widowControl/>
      <w:tabs/>
      <w:suppressAutoHyphens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en-"/>
    </w:rPr>
  </w:style>
  <w:style w:styleId="style22" w:type="paragraph">
    <w:name w:val="Títol"/>
    <w:basedOn w:val="style21"/>
    <w:next w:val="style23"/>
    <w:pPr>
      <w:keepNext/>
      <w:keepLines/>
      <w:spacing w:after="60" w:before="0" w:line="100" w:lineRule="atLeast"/>
      <w:contextualSpacing w:val="false"/>
      <w:jc w:val="center"/>
    </w:pPr>
    <w:rPr>
      <w:b/>
      <w:bCs/>
      <w:sz w:val="52"/>
      <w:szCs w:val="52"/>
    </w:rPr>
  </w:style>
  <w:style w:styleId="style23" w:type="paragraph">
    <w:name w:val="Subtítol"/>
    <w:basedOn w:val="style21"/>
    <w:next w:val="style17"/>
    <w:pPr>
      <w:keepNext/>
      <w:keepLines/>
      <w:spacing w:after="320" w:before="0" w:line="100" w:lineRule="atLeast"/>
      <w:contextualSpacing w:val="false"/>
      <w:jc w:val="center"/>
    </w:pPr>
    <w:rPr>
      <w:rFonts w:ascii="Arial" w:cs="Arial" w:eastAsia="Arial" w:hAnsi="Arial"/>
      <w:i w:val="false"/>
      <w:iCs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