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92" w:rsidRDefault="003B4792" w:rsidP="00AD114A">
      <w:pPr>
        <w:pStyle w:val="Balk1"/>
        <w:ind w:left="-5"/>
      </w:pPr>
    </w:p>
    <w:p w:rsidR="00AD114A" w:rsidRDefault="00AD114A" w:rsidP="00AD114A">
      <w:pPr>
        <w:pStyle w:val="Balk1"/>
        <w:ind w:left="-5"/>
      </w:pPr>
      <w:proofErr w:type="spellStart"/>
      <w:r w:rsidRPr="00AD114A">
        <w:t>Currículum</w:t>
      </w:r>
      <w:proofErr w:type="spellEnd"/>
      <w:r w:rsidRPr="00AD114A">
        <w:t xml:space="preserve"> </w:t>
      </w:r>
      <w:proofErr w:type="spellStart"/>
      <w:r w:rsidRPr="00AD114A">
        <w:t>Vitae</w:t>
      </w:r>
      <w:proofErr w:type="spellEnd"/>
      <w:r w:rsidRPr="00AD114A">
        <w:t xml:space="preserve">  </w:t>
      </w:r>
      <w:r w:rsidR="00936BA0">
        <w:t xml:space="preserve">   </w:t>
      </w:r>
      <w:r>
        <w:t xml:space="preserve">  </w:t>
      </w:r>
    </w:p>
    <w:p w:rsidR="00AD114A" w:rsidRPr="00AD114A" w:rsidRDefault="00AD114A" w:rsidP="00AD114A"/>
    <w:p w:rsidR="00AD114A" w:rsidRDefault="00936BA0" w:rsidP="00AD114A">
      <w:pPr>
        <w:pStyle w:val="Balk1"/>
        <w:ind w:left="-5"/>
        <w:rPr>
          <w:b w:val="0"/>
          <w:noProof/>
        </w:rPr>
      </w:pPr>
      <w:r>
        <w:t xml:space="preserve">   </w:t>
      </w:r>
      <w:r w:rsidR="00AD114A">
        <w:rPr>
          <w:b w:val="0"/>
          <w:noProof/>
        </w:rPr>
        <w:t xml:space="preserve"> </w:t>
      </w:r>
      <w:r w:rsidR="00AD114A">
        <w:rPr>
          <w:b w:val="0"/>
          <w:noProof/>
        </w:rPr>
        <w:drawing>
          <wp:inline distT="0" distB="0" distL="0" distR="0" wp14:anchorId="245A0B87" wp14:editId="2D78F025">
            <wp:extent cx="1314450" cy="16243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50" cy="165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14A">
        <w:rPr>
          <w:b w:val="0"/>
          <w:noProof/>
        </w:rPr>
        <w:t xml:space="preserve">                                                                                          </w:t>
      </w:r>
    </w:p>
    <w:p w:rsidR="00AD114A" w:rsidRDefault="00AD114A" w:rsidP="00AD114A">
      <w:pPr>
        <w:pStyle w:val="Balk1"/>
        <w:ind w:left="-5"/>
      </w:pPr>
    </w:p>
    <w:p w:rsidR="000550DD" w:rsidRPr="00AD114A" w:rsidRDefault="00936BA0" w:rsidP="00AD114A">
      <w:pPr>
        <w:pStyle w:val="Balk1"/>
        <w:ind w:left="-5"/>
        <w:rPr>
          <w:b w:val="0"/>
          <w:noProof/>
        </w:rPr>
      </w:pPr>
      <w:proofErr w:type="spellStart"/>
      <w:r>
        <w:t>Apellido</w:t>
      </w:r>
      <w:proofErr w:type="spellEnd"/>
      <w:r>
        <w:t xml:space="preserve">: </w:t>
      </w:r>
      <w:r w:rsidRPr="00A133FD">
        <w:rPr>
          <w:b w:val="0"/>
        </w:rPr>
        <w:t xml:space="preserve">Karavar  </w:t>
      </w:r>
    </w:p>
    <w:p w:rsidR="000550DD" w:rsidRDefault="00936BA0">
      <w:pPr>
        <w:spacing w:after="135" w:line="259" w:lineRule="auto"/>
        <w:ind w:left="-5"/>
        <w:jc w:val="left"/>
      </w:pPr>
      <w:r>
        <w:rPr>
          <w:b/>
          <w:color w:val="FF0000"/>
        </w:rPr>
        <w:t xml:space="preserve"> </w:t>
      </w:r>
      <w:r>
        <w:rPr>
          <w:b/>
        </w:rPr>
        <w:t xml:space="preserve">Nombre: </w:t>
      </w:r>
      <w:r>
        <w:t>Nesrin</w:t>
      </w:r>
    </w:p>
    <w:p w:rsidR="002D6651" w:rsidRDefault="00936BA0">
      <w:pPr>
        <w:spacing w:after="135" w:line="259" w:lineRule="auto"/>
        <w:ind w:left="-5"/>
        <w:jc w:val="left"/>
      </w:pPr>
      <w:r>
        <w:rPr>
          <w:b/>
        </w:rPr>
        <w:t xml:space="preserve"> Fecha de </w:t>
      </w:r>
      <w:proofErr w:type="spellStart"/>
      <w:r>
        <w:rPr>
          <w:b/>
        </w:rPr>
        <w:t>nacimiento</w:t>
      </w:r>
      <w:proofErr w:type="spellEnd"/>
      <w:r>
        <w:rPr>
          <w:b/>
        </w:rPr>
        <w:t xml:space="preserve">:  </w:t>
      </w:r>
      <w:r>
        <w:t xml:space="preserve">12.12.1974 </w:t>
      </w:r>
    </w:p>
    <w:p w:rsidR="002D6651" w:rsidRDefault="00936BA0">
      <w:pPr>
        <w:ind w:left="-5" w:right="411"/>
      </w:pPr>
      <w:r>
        <w:rPr>
          <w:b/>
        </w:rPr>
        <w:t>N.I.E.:</w:t>
      </w:r>
      <w:r>
        <w:t xml:space="preserve"> Y0194588-E</w:t>
      </w:r>
      <w:r>
        <w:rPr>
          <w:b/>
        </w:rPr>
        <w:t xml:space="preserve"> </w:t>
      </w:r>
    </w:p>
    <w:p w:rsidR="000550DD" w:rsidRDefault="00936BA0">
      <w:pPr>
        <w:spacing w:after="135" w:line="259" w:lineRule="auto"/>
        <w:ind w:left="-5"/>
        <w:jc w:val="left"/>
      </w:pPr>
      <w:proofErr w:type="spellStart"/>
      <w:r>
        <w:rPr>
          <w:b/>
        </w:rPr>
        <w:t>Sexo</w:t>
      </w:r>
      <w:proofErr w:type="spellEnd"/>
      <w:r>
        <w:rPr>
          <w:b/>
        </w:rPr>
        <w:t xml:space="preserve">: </w:t>
      </w:r>
      <w:r>
        <w:t>Mujer</w:t>
      </w:r>
    </w:p>
    <w:p w:rsidR="002D6651" w:rsidRDefault="00936BA0">
      <w:pPr>
        <w:spacing w:after="135" w:line="259" w:lineRule="auto"/>
        <w:ind w:left="-5"/>
        <w:jc w:val="left"/>
      </w:pPr>
      <w:r>
        <w:t xml:space="preserve"> </w:t>
      </w:r>
      <w:proofErr w:type="spellStart"/>
      <w:r>
        <w:rPr>
          <w:b/>
        </w:rPr>
        <w:t>Nacionalidad</w:t>
      </w:r>
      <w:proofErr w:type="spellEnd"/>
      <w:r>
        <w:rPr>
          <w:b/>
        </w:rPr>
        <w:t>:</w:t>
      </w:r>
      <w:r>
        <w:t xml:space="preserve"> Turca </w:t>
      </w:r>
      <w:r>
        <w:rPr>
          <w:b/>
        </w:rPr>
        <w:t xml:space="preserve"> </w:t>
      </w:r>
    </w:p>
    <w:p w:rsidR="002D6651" w:rsidRDefault="00936BA0">
      <w:pPr>
        <w:spacing w:after="136" w:line="259" w:lineRule="auto"/>
        <w:ind w:left="0" w:firstLine="0"/>
        <w:jc w:val="left"/>
      </w:pPr>
      <w:r>
        <w:rPr>
          <w:b/>
        </w:rPr>
        <w:t xml:space="preserve">Correo </w:t>
      </w:r>
      <w:proofErr w:type="spellStart"/>
      <w:r>
        <w:rPr>
          <w:b/>
        </w:rPr>
        <w:t>electrónico</w:t>
      </w:r>
      <w:proofErr w:type="spellEnd"/>
      <w:r>
        <w:rPr>
          <w:b/>
        </w:rPr>
        <w:t xml:space="preserve">:  </w:t>
      </w:r>
      <w:hyperlink r:id="rId5" w:history="1">
        <w:r w:rsidR="0089226D" w:rsidRPr="006E6C3C">
          <w:rPr>
            <w:rStyle w:val="Kpr"/>
          </w:rPr>
          <w:t>nesrinkaravar@ub.edu</w:t>
        </w:r>
      </w:hyperlink>
      <w:r w:rsidR="0089226D">
        <w:rPr>
          <w:color w:val="0563C1"/>
          <w:u w:val="single" w:color="0563C1"/>
        </w:rPr>
        <w:t xml:space="preserve"> </w:t>
      </w:r>
    </w:p>
    <w:p w:rsidR="002D6651" w:rsidRDefault="00936BA0">
      <w:pPr>
        <w:spacing w:after="140" w:line="259" w:lineRule="auto"/>
        <w:ind w:left="0" w:firstLine="0"/>
        <w:jc w:val="left"/>
      </w:pPr>
      <w:r>
        <w:rPr>
          <w:color w:val="0563C1"/>
        </w:rPr>
        <w:t xml:space="preserve"> </w:t>
      </w:r>
    </w:p>
    <w:p w:rsidR="002D6651" w:rsidRDefault="00936BA0">
      <w:pPr>
        <w:pStyle w:val="Balk1"/>
        <w:ind w:left="-5"/>
      </w:pPr>
      <w:proofErr w:type="spellStart"/>
      <w:r>
        <w:t>Formación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</w:t>
      </w:r>
      <w:r w:rsidR="001332CA">
        <w:t xml:space="preserve">   </w:t>
      </w:r>
    </w:p>
    <w:p w:rsidR="002D6651" w:rsidRDefault="00936BA0">
      <w:pPr>
        <w:ind w:left="-5"/>
      </w:pPr>
      <w:proofErr w:type="spellStart"/>
      <w:r>
        <w:t>Licenciada</w:t>
      </w:r>
      <w:proofErr w:type="spellEnd"/>
      <w:r>
        <w:t xml:space="preserve"> en </w:t>
      </w:r>
      <w:proofErr w:type="spellStart"/>
      <w:r>
        <w:t>Filología</w:t>
      </w:r>
      <w:proofErr w:type="spellEnd"/>
      <w:r>
        <w:t xml:space="preserve"> </w:t>
      </w:r>
      <w:proofErr w:type="spellStart"/>
      <w:r>
        <w:t>española</w:t>
      </w:r>
      <w:proofErr w:type="spellEnd"/>
      <w:r>
        <w:t xml:space="preserve">        Universidad de Fatih</w:t>
      </w:r>
      <w:r w:rsidR="00273ABB">
        <w:t xml:space="preserve">, </w:t>
      </w:r>
      <w:r>
        <w:t xml:space="preserve">Estambul          </w:t>
      </w:r>
      <w:proofErr w:type="spellStart"/>
      <w:r>
        <w:t>julio</w:t>
      </w:r>
      <w:proofErr w:type="spellEnd"/>
      <w:r>
        <w:t xml:space="preserve"> 2001 </w:t>
      </w:r>
    </w:p>
    <w:p w:rsidR="004F44BC" w:rsidRDefault="00936BA0">
      <w:pPr>
        <w:spacing w:after="0" w:line="377" w:lineRule="auto"/>
        <w:ind w:left="-5"/>
        <w:rPr>
          <w:b/>
        </w:rPr>
      </w:pPr>
      <w:r>
        <w:t xml:space="preserve">Master en </w:t>
      </w:r>
      <w:proofErr w:type="spellStart"/>
      <w:r>
        <w:t>Filología</w:t>
      </w:r>
      <w:proofErr w:type="spellEnd"/>
      <w:r>
        <w:t xml:space="preserve"> </w:t>
      </w:r>
      <w:proofErr w:type="spellStart"/>
      <w:r>
        <w:t>española</w:t>
      </w:r>
      <w:proofErr w:type="spellEnd"/>
      <w:r>
        <w:t xml:space="preserve">   Universidad Pablo de </w:t>
      </w:r>
      <w:proofErr w:type="spellStart"/>
      <w:r>
        <w:t>Olavide</w:t>
      </w:r>
      <w:proofErr w:type="spellEnd"/>
      <w:r w:rsidR="00273ABB">
        <w:t xml:space="preserve">, </w:t>
      </w:r>
      <w:proofErr w:type="spellStart"/>
      <w:r>
        <w:t>Sevilla</w:t>
      </w:r>
      <w:proofErr w:type="spellEnd"/>
      <w:r>
        <w:t xml:space="preserve">  </w:t>
      </w:r>
      <w:r w:rsidR="004F44BC">
        <w:t xml:space="preserve">      </w:t>
      </w:r>
      <w:r>
        <w:t>mayo 2010</w:t>
      </w:r>
      <w:r>
        <w:rPr>
          <w:b/>
        </w:rPr>
        <w:t xml:space="preserve">  </w:t>
      </w:r>
    </w:p>
    <w:p w:rsidR="004F44BC" w:rsidRPr="004F44BC" w:rsidRDefault="004F44BC">
      <w:pPr>
        <w:spacing w:after="0" w:line="377" w:lineRule="auto"/>
        <w:ind w:left="-5"/>
        <w:rPr>
          <w:lang w:val="es-ES"/>
        </w:rPr>
      </w:pPr>
      <w:r w:rsidRPr="004F44BC">
        <w:t>Tema:</w:t>
      </w:r>
      <w:r w:rsidR="00353AB0">
        <w:t xml:space="preserve"> </w:t>
      </w:r>
      <w:r>
        <w:t>“</w:t>
      </w:r>
      <w:r w:rsidRPr="004F44BC">
        <w:t>Ense</w:t>
      </w:r>
      <w:r w:rsidRPr="004F44BC">
        <w:rPr>
          <w:lang w:val="es-ES"/>
        </w:rPr>
        <w:t xml:space="preserve">ñanza del español </w:t>
      </w:r>
      <w:r w:rsidR="00353AB0">
        <w:rPr>
          <w:lang w:val="es-ES"/>
        </w:rPr>
        <w:t>destinad</w:t>
      </w:r>
      <w:r w:rsidR="002A351F">
        <w:rPr>
          <w:lang w:val="es-ES"/>
        </w:rPr>
        <w:t>a</w:t>
      </w:r>
      <w:r w:rsidR="00353AB0">
        <w:rPr>
          <w:lang w:val="es-ES"/>
        </w:rPr>
        <w:t xml:space="preserve"> a los </w:t>
      </w:r>
      <w:r w:rsidRPr="004F44BC">
        <w:rPr>
          <w:lang w:val="es-ES"/>
        </w:rPr>
        <w:t>turcos</w:t>
      </w:r>
      <w:r>
        <w:rPr>
          <w:lang w:val="es-ES"/>
        </w:rPr>
        <w:t>.”</w:t>
      </w:r>
      <w:r w:rsidR="00AA0AD5">
        <w:rPr>
          <w:lang w:val="es-ES"/>
        </w:rPr>
        <w:t xml:space="preserve"> </w:t>
      </w:r>
      <w:r w:rsidR="0030045F">
        <w:rPr>
          <w:lang w:val="es-ES"/>
        </w:rPr>
        <w:t>Directora:</w:t>
      </w:r>
      <w:r w:rsidR="002A351F">
        <w:rPr>
          <w:lang w:val="es-ES"/>
        </w:rPr>
        <w:t xml:space="preserve"> </w:t>
      </w:r>
      <w:r w:rsidR="00AA0AD5">
        <w:rPr>
          <w:lang w:val="es-ES"/>
        </w:rPr>
        <w:t>Ana Mº</w:t>
      </w:r>
      <w:r w:rsidR="00AA0AD5">
        <w:t xml:space="preserve"> </w:t>
      </w:r>
      <w:proofErr w:type="spellStart"/>
      <w:r w:rsidR="00AA0AD5">
        <w:t>Medina</w:t>
      </w:r>
      <w:proofErr w:type="spellEnd"/>
      <w:r w:rsidR="00AA0AD5">
        <w:t xml:space="preserve"> </w:t>
      </w:r>
      <w:proofErr w:type="spellStart"/>
      <w:r w:rsidR="00AA0AD5">
        <w:t>Reguera</w:t>
      </w:r>
      <w:proofErr w:type="spellEnd"/>
      <w:r>
        <w:rPr>
          <w:lang w:val="es-ES"/>
        </w:rPr>
        <w:t xml:space="preserve"> </w:t>
      </w:r>
    </w:p>
    <w:p w:rsidR="002D6651" w:rsidRDefault="00936BA0">
      <w:pPr>
        <w:spacing w:after="0" w:line="377" w:lineRule="auto"/>
        <w:ind w:left="-5"/>
      </w:pPr>
      <w:r>
        <w:t xml:space="preserve">Doctorado en </w:t>
      </w:r>
      <w:proofErr w:type="spellStart"/>
      <w:r>
        <w:t>Construcción</w:t>
      </w:r>
      <w:proofErr w:type="spellEnd"/>
      <w:r>
        <w:t xml:space="preserve"> y          </w:t>
      </w:r>
      <w:r w:rsidR="002A351F">
        <w:t xml:space="preserve"> </w:t>
      </w:r>
      <w:r>
        <w:t xml:space="preserve"> Universidad de Barcelona                  3 de mayo 2017 </w:t>
      </w:r>
      <w:proofErr w:type="spellStart"/>
      <w:r>
        <w:t>representación</w:t>
      </w:r>
      <w:proofErr w:type="spellEnd"/>
      <w:r>
        <w:t xml:space="preserve"> de </w:t>
      </w:r>
      <w:proofErr w:type="spellStart"/>
      <w:r>
        <w:t>identidades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      </w:t>
      </w:r>
    </w:p>
    <w:p w:rsidR="002D6651" w:rsidRPr="00DB2C8D" w:rsidRDefault="00DB2C8D" w:rsidP="00DB2C8D">
      <w:pPr>
        <w:spacing w:after="0" w:line="377" w:lineRule="auto"/>
        <w:ind w:left="-5"/>
        <w:rPr>
          <w:lang w:val="es-ES"/>
        </w:rPr>
      </w:pPr>
      <w:r>
        <w:t xml:space="preserve">Tema: </w:t>
      </w:r>
      <w:r w:rsidR="002A351F">
        <w:rPr>
          <w:lang w:val="es-ES"/>
        </w:rPr>
        <w:t>“</w:t>
      </w:r>
      <w:r w:rsidRPr="00DB2C8D">
        <w:rPr>
          <w:lang w:val="es-ES"/>
        </w:rPr>
        <w:t>Simbolismo y comunicación no</w:t>
      </w:r>
      <w:r w:rsidR="002A351F">
        <w:rPr>
          <w:lang w:val="es-ES"/>
        </w:rPr>
        <w:t>-</w:t>
      </w:r>
      <w:r w:rsidRPr="00DB2C8D">
        <w:rPr>
          <w:lang w:val="es-ES"/>
        </w:rPr>
        <w:t xml:space="preserve">verbal en la danza </w:t>
      </w:r>
      <w:r w:rsidRPr="00DB2C8D">
        <w:rPr>
          <w:i/>
          <w:lang w:val="es-ES"/>
        </w:rPr>
        <w:t>sema</w:t>
      </w:r>
      <w:r w:rsidRPr="00DB2C8D">
        <w:rPr>
          <w:lang w:val="es-ES"/>
        </w:rPr>
        <w:t xml:space="preserve"> de Mevlânâ Celâleddin Rumi.</w:t>
      </w:r>
      <w:r>
        <w:t xml:space="preserve">” </w:t>
      </w:r>
      <w:r>
        <w:rPr>
          <w:lang w:val="es-ES"/>
        </w:rPr>
        <w:t xml:space="preserve">Director: Dr. Sebastiá Serrano / Tutora: </w:t>
      </w:r>
      <w:r w:rsidR="004F5CA1">
        <w:rPr>
          <w:lang w:val="es-ES"/>
        </w:rPr>
        <w:t xml:space="preserve">Dra. </w:t>
      </w:r>
      <w:r>
        <w:rPr>
          <w:lang w:val="es-ES"/>
        </w:rPr>
        <w:t xml:space="preserve">Mónica Rius Piniés </w:t>
      </w:r>
    </w:p>
    <w:p w:rsidR="002D6651" w:rsidRDefault="00936BA0">
      <w:pPr>
        <w:pStyle w:val="Balk1"/>
        <w:ind w:left="-5"/>
      </w:pPr>
      <w:proofErr w:type="spellStart"/>
      <w:r>
        <w:t>Líneas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</w:p>
    <w:p w:rsidR="002D6651" w:rsidRDefault="00936BA0">
      <w:pPr>
        <w:ind w:left="-5" w:right="411"/>
      </w:pPr>
      <w:proofErr w:type="spellStart"/>
      <w:r>
        <w:t>Lengua</w:t>
      </w:r>
      <w:proofErr w:type="spellEnd"/>
      <w:r>
        <w:t xml:space="preserve"> como cultura e </w:t>
      </w:r>
      <w:proofErr w:type="spellStart"/>
      <w:r>
        <w:t>interculturalidad</w:t>
      </w:r>
      <w:proofErr w:type="spellEnd"/>
      <w:r>
        <w:t xml:space="preserve">, </w:t>
      </w:r>
      <w:proofErr w:type="spellStart"/>
      <w:r>
        <w:t>etimología</w:t>
      </w:r>
      <w:proofErr w:type="spellEnd"/>
      <w:r>
        <w:t xml:space="preserve">, </w:t>
      </w:r>
      <w:proofErr w:type="spellStart"/>
      <w:r>
        <w:t>lenguajes</w:t>
      </w:r>
      <w:proofErr w:type="spellEnd"/>
      <w:r>
        <w:t xml:space="preserve"> </w:t>
      </w:r>
      <w:proofErr w:type="spellStart"/>
      <w:r>
        <w:t>especializados</w:t>
      </w:r>
      <w:proofErr w:type="spellEnd"/>
      <w:r>
        <w:t xml:space="preserve"> y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especializada</w:t>
      </w:r>
      <w:proofErr w:type="spellEnd"/>
      <w:r>
        <w:t xml:space="preserve">, </w:t>
      </w:r>
      <w:proofErr w:type="spellStart"/>
      <w:r w:rsidR="00020C0F">
        <w:t>simbolismo</w:t>
      </w:r>
      <w:proofErr w:type="spellEnd"/>
      <w:r w:rsidR="00020C0F">
        <w:t xml:space="preserve">, </w:t>
      </w:r>
      <w:proofErr w:type="spellStart"/>
      <w:r w:rsidR="00D57EF4">
        <w:t>sufismo</w:t>
      </w:r>
      <w:proofErr w:type="spellEnd"/>
      <w:r w:rsidR="00D57EF4">
        <w:t xml:space="preserve">, </w:t>
      </w:r>
      <w:r>
        <w:t>literatura</w:t>
      </w:r>
      <w:r w:rsidR="00020C0F">
        <w:t xml:space="preserve"> </w:t>
      </w:r>
      <w:proofErr w:type="spellStart"/>
      <w:r w:rsidR="00020C0F">
        <w:t>mística</w:t>
      </w:r>
      <w:proofErr w:type="spellEnd"/>
      <w:r w:rsidR="00020C0F">
        <w:t>,</w:t>
      </w:r>
      <w:r w:rsidR="00D57EF4">
        <w:t xml:space="preserve"> </w:t>
      </w:r>
      <w:r w:rsidR="00020C0F">
        <w:t>literatura comparada,</w:t>
      </w:r>
      <w:r>
        <w:t xml:space="preserve"> </w:t>
      </w:r>
      <w:proofErr w:type="spellStart"/>
      <w:r>
        <w:t>semiótica</w:t>
      </w:r>
      <w:proofErr w:type="spellEnd"/>
      <w:r>
        <w:t xml:space="preserve">, </w:t>
      </w:r>
      <w:proofErr w:type="spellStart"/>
      <w:r>
        <w:t>danzas</w:t>
      </w:r>
      <w:proofErr w:type="spellEnd"/>
      <w:r>
        <w:t xml:space="preserve"> </w:t>
      </w:r>
      <w:proofErr w:type="spellStart"/>
      <w:r>
        <w:t>primitivas</w:t>
      </w:r>
      <w:proofErr w:type="spellEnd"/>
      <w:r>
        <w:t xml:space="preserve">, </w:t>
      </w:r>
      <w:proofErr w:type="spellStart"/>
      <w:r>
        <w:t>danzas</w:t>
      </w:r>
      <w:proofErr w:type="spellEnd"/>
      <w:r>
        <w:t xml:space="preserve"> </w:t>
      </w:r>
      <w:proofErr w:type="spellStart"/>
      <w:r>
        <w:t>medievales</w:t>
      </w:r>
      <w:proofErr w:type="spellEnd"/>
    </w:p>
    <w:p w:rsidR="002D6651" w:rsidRDefault="00936BA0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2D6651" w:rsidRDefault="00936BA0">
      <w:pPr>
        <w:spacing w:after="135" w:line="259" w:lineRule="auto"/>
        <w:ind w:left="-5"/>
        <w:jc w:val="left"/>
      </w:pPr>
      <w:proofErr w:type="spellStart"/>
      <w:r>
        <w:rPr>
          <w:b/>
        </w:rPr>
        <w:lastRenderedPageBreak/>
        <w:t>Idiomas</w:t>
      </w:r>
      <w:proofErr w:type="spellEnd"/>
      <w:r>
        <w:rPr>
          <w:b/>
        </w:rPr>
        <w:t xml:space="preserve"> (R = </w:t>
      </w:r>
      <w:proofErr w:type="spellStart"/>
      <w:r>
        <w:rPr>
          <w:b/>
        </w:rPr>
        <w:t>regular</w:t>
      </w:r>
      <w:proofErr w:type="spellEnd"/>
      <w:r>
        <w:rPr>
          <w:b/>
        </w:rPr>
        <w:t xml:space="preserve">, B = bien, C = </w:t>
      </w:r>
      <w:proofErr w:type="spellStart"/>
      <w:r>
        <w:rPr>
          <w:b/>
        </w:rPr>
        <w:t>correctamente</w:t>
      </w:r>
      <w:proofErr w:type="spellEnd"/>
      <w:r>
        <w:rPr>
          <w:b/>
        </w:rPr>
        <w:t xml:space="preserve">) </w:t>
      </w:r>
    </w:p>
    <w:p w:rsidR="002D6651" w:rsidRDefault="00936BA0">
      <w:pPr>
        <w:pStyle w:val="Balk1"/>
        <w:tabs>
          <w:tab w:val="center" w:pos="6213"/>
        </w:tabs>
        <w:ind w:left="-15" w:firstLine="0"/>
      </w:pPr>
      <w:proofErr w:type="spellStart"/>
      <w:r>
        <w:t>Idioma</w:t>
      </w:r>
      <w:proofErr w:type="spellEnd"/>
      <w:r>
        <w:t xml:space="preserve">                     </w:t>
      </w:r>
      <w:proofErr w:type="spellStart"/>
      <w:r>
        <w:t>Habla</w:t>
      </w:r>
      <w:proofErr w:type="spellEnd"/>
      <w:r>
        <w:t xml:space="preserve">                       Lee </w:t>
      </w:r>
      <w:r>
        <w:tab/>
        <w:t xml:space="preserve">                             </w:t>
      </w:r>
      <w:proofErr w:type="spellStart"/>
      <w:r>
        <w:t>Escribe</w:t>
      </w:r>
      <w:proofErr w:type="spellEnd"/>
      <w:r>
        <w:t xml:space="preserve">  </w:t>
      </w:r>
    </w:p>
    <w:p w:rsidR="002D6651" w:rsidRDefault="00936BA0">
      <w:pPr>
        <w:ind w:left="-5" w:right="411"/>
      </w:pPr>
      <w:r>
        <w:t xml:space="preserve">Turco                       C                                  </w:t>
      </w:r>
      <w:proofErr w:type="spellStart"/>
      <w:r>
        <w:t>C</w:t>
      </w:r>
      <w:proofErr w:type="spellEnd"/>
      <w:r>
        <w:t xml:space="preserve">                                        </w:t>
      </w:r>
      <w:proofErr w:type="spellStart"/>
      <w:r>
        <w:t>C</w:t>
      </w:r>
      <w:proofErr w:type="spellEnd"/>
      <w:r>
        <w:t xml:space="preserve"> </w:t>
      </w:r>
    </w:p>
    <w:p w:rsidR="002D6651" w:rsidRDefault="00936BA0">
      <w:pPr>
        <w:tabs>
          <w:tab w:val="center" w:pos="4723"/>
        </w:tabs>
        <w:ind w:left="-15" w:firstLine="0"/>
        <w:jc w:val="left"/>
      </w:pPr>
      <w:proofErr w:type="spellStart"/>
      <w:r>
        <w:t>Español</w:t>
      </w:r>
      <w:proofErr w:type="spellEnd"/>
      <w:r>
        <w:t xml:space="preserve">                    C </w:t>
      </w:r>
      <w:r>
        <w:tab/>
        <w:t xml:space="preserve">                           </w:t>
      </w:r>
      <w:proofErr w:type="spellStart"/>
      <w:r>
        <w:t>C</w:t>
      </w:r>
      <w:proofErr w:type="spellEnd"/>
      <w:r>
        <w:t xml:space="preserve">                                        </w:t>
      </w:r>
      <w:proofErr w:type="spellStart"/>
      <w:r>
        <w:t>C</w:t>
      </w:r>
      <w:proofErr w:type="spellEnd"/>
      <w:r>
        <w:t xml:space="preserve"> </w:t>
      </w:r>
    </w:p>
    <w:p w:rsidR="002D6651" w:rsidRDefault="00936BA0">
      <w:pPr>
        <w:ind w:left="-5" w:right="411"/>
      </w:pPr>
      <w:proofErr w:type="spellStart"/>
      <w:r>
        <w:t>Ingl</w:t>
      </w:r>
      <w:proofErr w:type="spellEnd"/>
      <w:r w:rsidR="00441885">
        <w:rPr>
          <w:lang w:val="es-ES"/>
        </w:rPr>
        <w:t>é</w:t>
      </w:r>
      <w:r>
        <w:t xml:space="preserve">s                       B                                  C                                        B </w:t>
      </w:r>
    </w:p>
    <w:p w:rsidR="00CA5643" w:rsidRDefault="00CA5643">
      <w:pPr>
        <w:ind w:left="-5" w:right="411"/>
      </w:pPr>
      <w:proofErr w:type="spellStart"/>
      <w:r>
        <w:t>Zazaki</w:t>
      </w:r>
      <w:proofErr w:type="spellEnd"/>
      <w:r>
        <w:t xml:space="preserve">                      </w:t>
      </w:r>
      <w:r w:rsidR="00BA56DE">
        <w:t>R                                  B                                        C</w:t>
      </w:r>
    </w:p>
    <w:p w:rsidR="002D6651" w:rsidRDefault="00936BA0">
      <w:pPr>
        <w:spacing w:after="4" w:line="376" w:lineRule="auto"/>
        <w:ind w:left="-5" w:right="1692"/>
      </w:pPr>
      <w:proofErr w:type="spellStart"/>
      <w:r>
        <w:t>Catalán</w:t>
      </w:r>
      <w:proofErr w:type="spellEnd"/>
      <w:r>
        <w:t xml:space="preserve">                  </w:t>
      </w:r>
      <w:proofErr w:type="gramStart"/>
      <w:r>
        <w:t xml:space="preserve">  -</w:t>
      </w:r>
      <w:proofErr w:type="gramEnd"/>
      <w:r>
        <w:t xml:space="preserve">                                    B                                       -  </w:t>
      </w:r>
    </w:p>
    <w:p w:rsidR="0012313D" w:rsidRDefault="0012313D">
      <w:pPr>
        <w:pStyle w:val="Balk1"/>
        <w:ind w:left="-5"/>
      </w:pPr>
    </w:p>
    <w:p w:rsidR="002D6651" w:rsidRDefault="00936BA0" w:rsidP="00A15D88">
      <w:pPr>
        <w:pStyle w:val="Balk1"/>
        <w:ind w:left="-5"/>
      </w:pPr>
      <w:proofErr w:type="spellStart"/>
      <w:r>
        <w:t>Congresos</w:t>
      </w:r>
      <w:proofErr w:type="spellEnd"/>
      <w:r>
        <w:t xml:space="preserve"> y </w:t>
      </w:r>
      <w:proofErr w:type="spellStart"/>
      <w:r>
        <w:t>seminarios</w:t>
      </w:r>
      <w:proofErr w:type="spellEnd"/>
      <w:r>
        <w:t xml:space="preserve">  </w:t>
      </w:r>
      <w:r w:rsidR="00E86895">
        <w:t xml:space="preserve">(Los </w:t>
      </w:r>
      <w:proofErr w:type="spellStart"/>
      <w:r w:rsidR="00E86895">
        <w:t>últimos</w:t>
      </w:r>
      <w:proofErr w:type="spellEnd"/>
      <w:r w:rsidR="00E86895">
        <w:t xml:space="preserve"> 4 </w:t>
      </w:r>
      <w:proofErr w:type="spellStart"/>
      <w:r w:rsidR="00E86895">
        <w:t>años</w:t>
      </w:r>
      <w:proofErr w:type="spellEnd"/>
      <w:r w:rsidR="00E86895">
        <w:t>)</w:t>
      </w:r>
    </w:p>
    <w:p w:rsidR="002D6651" w:rsidRDefault="00936BA0" w:rsidP="0012313D">
      <w:pPr>
        <w:ind w:left="-5" w:right="411"/>
      </w:pPr>
      <w:r>
        <w:t xml:space="preserve">Centro: Universidad de Barcelona  </w:t>
      </w:r>
    </w:p>
    <w:p w:rsidR="002D6651" w:rsidRDefault="00936BA0">
      <w:pPr>
        <w:ind w:left="-5" w:right="411"/>
      </w:pPr>
      <w:r>
        <w:t xml:space="preserve">Tipo de </w:t>
      </w:r>
      <w:proofErr w:type="spellStart"/>
      <w:r>
        <w:t>curso</w:t>
      </w:r>
      <w:proofErr w:type="spellEnd"/>
      <w:r>
        <w:t xml:space="preserve">: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filología</w:t>
      </w:r>
      <w:proofErr w:type="spellEnd"/>
      <w:r>
        <w:t xml:space="preserve">  </w:t>
      </w:r>
    </w:p>
    <w:p w:rsidR="002D6651" w:rsidRDefault="00936BA0">
      <w:pPr>
        <w:ind w:left="-5" w:right="411"/>
      </w:pPr>
      <w:r>
        <w:t xml:space="preserve">Tema: </w:t>
      </w:r>
      <w:proofErr w:type="spellStart"/>
      <w:r>
        <w:t>Simbolismo</w:t>
      </w:r>
      <w:proofErr w:type="spellEnd"/>
      <w:r>
        <w:t xml:space="preserve"> y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no-verbal</w:t>
      </w:r>
      <w:proofErr w:type="spellEnd"/>
      <w:r>
        <w:t xml:space="preserve"> en la danza </w:t>
      </w:r>
      <w:r>
        <w:rPr>
          <w:i/>
        </w:rPr>
        <w:t>sema</w:t>
      </w:r>
      <w:r>
        <w:t xml:space="preserve"> de Mevlânâ </w:t>
      </w:r>
      <w:proofErr w:type="spellStart"/>
      <w:r>
        <w:t>Celâleddin</w:t>
      </w:r>
      <w:proofErr w:type="spellEnd"/>
      <w:r>
        <w:t xml:space="preserve"> Rumi </w:t>
      </w:r>
    </w:p>
    <w:p w:rsidR="002D6651" w:rsidRDefault="00936BA0">
      <w:pPr>
        <w:ind w:left="-5" w:right="411"/>
      </w:pPr>
      <w:r>
        <w:t xml:space="preserve">Fecha: 19 de mayo de 2016 </w:t>
      </w:r>
    </w:p>
    <w:p w:rsidR="002D6651" w:rsidRDefault="00936BA0">
      <w:pPr>
        <w:spacing w:after="136" w:line="259" w:lineRule="auto"/>
        <w:ind w:left="0" w:firstLine="0"/>
        <w:jc w:val="left"/>
      </w:pPr>
      <w:r>
        <w:t xml:space="preserve"> </w:t>
      </w:r>
    </w:p>
    <w:p w:rsidR="002D6651" w:rsidRDefault="00936BA0" w:rsidP="0012313D">
      <w:pPr>
        <w:ind w:left="-5" w:right="411"/>
      </w:pPr>
      <w:r>
        <w:t xml:space="preserve">Centro: Universidad Pablo de </w:t>
      </w:r>
      <w:proofErr w:type="spellStart"/>
      <w:r>
        <w:t>Olavide</w:t>
      </w:r>
      <w:proofErr w:type="spellEnd"/>
      <w:r>
        <w:t xml:space="preserve"> de </w:t>
      </w:r>
      <w:proofErr w:type="spellStart"/>
      <w:r>
        <w:t>Sevilla</w:t>
      </w:r>
      <w:proofErr w:type="spellEnd"/>
      <w:r>
        <w:t xml:space="preserve">  </w:t>
      </w:r>
    </w:p>
    <w:p w:rsidR="002D6651" w:rsidRDefault="00936BA0">
      <w:pPr>
        <w:ind w:left="-5" w:right="411"/>
      </w:pPr>
      <w:r>
        <w:t xml:space="preserve">Tema: </w:t>
      </w:r>
      <w:proofErr w:type="spellStart"/>
      <w:r>
        <w:t>Terminología</w:t>
      </w:r>
      <w:proofErr w:type="spellEnd"/>
      <w:r>
        <w:t xml:space="preserve"> y </w:t>
      </w:r>
      <w:proofErr w:type="spellStart"/>
      <w:r>
        <w:t>traducción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textos</w:t>
      </w:r>
      <w:proofErr w:type="spellEnd"/>
      <w:r>
        <w:t xml:space="preserve"> </w:t>
      </w:r>
      <w:proofErr w:type="spellStart"/>
      <w:r>
        <w:t>filosóficos</w:t>
      </w:r>
      <w:proofErr w:type="spellEnd"/>
      <w:r>
        <w:t xml:space="preserve"> del </w:t>
      </w:r>
      <w:proofErr w:type="spellStart"/>
      <w:r>
        <w:t>sabio</w:t>
      </w:r>
      <w:proofErr w:type="spellEnd"/>
      <w:r>
        <w:t xml:space="preserve"> y </w:t>
      </w:r>
      <w:proofErr w:type="spellStart"/>
      <w:r>
        <w:t>poeta</w:t>
      </w:r>
      <w:proofErr w:type="spellEnd"/>
      <w:r>
        <w:t xml:space="preserve"> </w:t>
      </w:r>
      <w:proofErr w:type="spellStart"/>
      <w:r>
        <w:t>sufí</w:t>
      </w:r>
      <w:proofErr w:type="spellEnd"/>
      <w:r>
        <w:t xml:space="preserve"> </w:t>
      </w:r>
      <w:proofErr w:type="spellStart"/>
      <w:r>
        <w:t>Mawlânâ</w:t>
      </w:r>
      <w:proofErr w:type="spellEnd"/>
      <w:r>
        <w:t xml:space="preserve"> </w:t>
      </w:r>
      <w:proofErr w:type="spellStart"/>
      <w:r>
        <w:t>Celâleddin</w:t>
      </w:r>
      <w:proofErr w:type="spellEnd"/>
      <w:r>
        <w:rPr>
          <w:color w:val="FF0000"/>
        </w:rPr>
        <w:t xml:space="preserve"> </w:t>
      </w:r>
      <w:r>
        <w:t xml:space="preserve">Rumi </w:t>
      </w:r>
    </w:p>
    <w:p w:rsidR="0012313D" w:rsidRDefault="00936BA0" w:rsidP="00CB1270">
      <w:pPr>
        <w:ind w:left="-5" w:right="411"/>
      </w:pPr>
      <w:r>
        <w:t xml:space="preserve">Fecha: 20 de </w:t>
      </w:r>
      <w:proofErr w:type="spellStart"/>
      <w:r>
        <w:t>octubre</w:t>
      </w:r>
      <w:proofErr w:type="spellEnd"/>
      <w:r>
        <w:t xml:space="preserve"> de 2016 </w:t>
      </w:r>
    </w:p>
    <w:p w:rsidR="00E32CB2" w:rsidRDefault="00E32CB2" w:rsidP="00CB1270">
      <w:pPr>
        <w:ind w:left="-5" w:right="411"/>
      </w:pPr>
    </w:p>
    <w:p w:rsidR="00E32CB2" w:rsidRPr="00E32CB2" w:rsidRDefault="00E32CB2" w:rsidP="00E32CB2">
      <w:pPr>
        <w:ind w:left="-5" w:right="411"/>
      </w:pPr>
      <w:r w:rsidRPr="00E32CB2">
        <w:t xml:space="preserve">Centro: Universidad de </w:t>
      </w:r>
      <w:proofErr w:type="spellStart"/>
      <w:r w:rsidRPr="00E32CB2">
        <w:t>Chile</w:t>
      </w:r>
      <w:proofErr w:type="spellEnd"/>
      <w:r w:rsidRPr="00E32CB2">
        <w:t xml:space="preserve">. Centro de Estudios </w:t>
      </w:r>
      <w:proofErr w:type="spellStart"/>
      <w:r w:rsidRPr="00E32CB2">
        <w:t>Árabes</w:t>
      </w:r>
      <w:proofErr w:type="spellEnd"/>
      <w:r w:rsidRPr="00E32CB2">
        <w:t xml:space="preserve"> de la </w:t>
      </w:r>
      <w:proofErr w:type="spellStart"/>
      <w:r w:rsidRPr="00E32CB2">
        <w:t>Facultad</w:t>
      </w:r>
      <w:proofErr w:type="spellEnd"/>
      <w:r w:rsidRPr="00E32CB2">
        <w:t xml:space="preserve"> de </w:t>
      </w:r>
      <w:proofErr w:type="spellStart"/>
      <w:r w:rsidRPr="00E32CB2">
        <w:t>Filosofía</w:t>
      </w:r>
      <w:proofErr w:type="spellEnd"/>
      <w:r w:rsidRPr="00E32CB2">
        <w:t xml:space="preserve"> y </w:t>
      </w:r>
      <w:proofErr w:type="spellStart"/>
      <w:r w:rsidRPr="00E32CB2">
        <w:t>Humanidades</w:t>
      </w:r>
      <w:proofErr w:type="spellEnd"/>
      <w:r w:rsidRPr="00E32CB2">
        <w:t xml:space="preserve"> </w:t>
      </w:r>
    </w:p>
    <w:p w:rsidR="00E32CB2" w:rsidRPr="00E32CB2" w:rsidRDefault="00E32CB2" w:rsidP="00E32CB2">
      <w:pPr>
        <w:ind w:left="-5" w:right="411"/>
      </w:pPr>
      <w:r w:rsidRPr="00E32CB2">
        <w:t xml:space="preserve">Tipo de </w:t>
      </w:r>
      <w:proofErr w:type="spellStart"/>
      <w:r w:rsidRPr="00E32CB2">
        <w:t>curso</w:t>
      </w:r>
      <w:proofErr w:type="spellEnd"/>
      <w:r w:rsidRPr="00E32CB2">
        <w:t xml:space="preserve">: </w:t>
      </w:r>
      <w:proofErr w:type="spellStart"/>
      <w:r w:rsidRPr="00E32CB2">
        <w:t>Máster</w:t>
      </w:r>
      <w:proofErr w:type="spellEnd"/>
    </w:p>
    <w:p w:rsidR="00E32CB2" w:rsidRPr="00E32CB2" w:rsidRDefault="00E32CB2" w:rsidP="00E32CB2">
      <w:pPr>
        <w:ind w:left="-5" w:right="411"/>
      </w:pPr>
      <w:r w:rsidRPr="00E32CB2">
        <w:t xml:space="preserve">Tema: </w:t>
      </w:r>
      <w:proofErr w:type="spellStart"/>
      <w:r w:rsidRPr="00E32CB2">
        <w:t>Viajeros</w:t>
      </w:r>
      <w:proofErr w:type="spellEnd"/>
      <w:r w:rsidRPr="00E32CB2">
        <w:t xml:space="preserve"> </w:t>
      </w:r>
      <w:proofErr w:type="spellStart"/>
      <w:r w:rsidRPr="00E32CB2">
        <w:t>místicos</w:t>
      </w:r>
      <w:proofErr w:type="spellEnd"/>
      <w:r w:rsidRPr="00E32CB2">
        <w:t xml:space="preserve"> turcos del </w:t>
      </w:r>
      <w:proofErr w:type="spellStart"/>
      <w:r w:rsidRPr="00E32CB2">
        <w:t>período</w:t>
      </w:r>
      <w:proofErr w:type="spellEnd"/>
      <w:r w:rsidRPr="00E32CB2">
        <w:t xml:space="preserve"> medieval </w:t>
      </w:r>
    </w:p>
    <w:p w:rsidR="00E32CB2" w:rsidRDefault="00E32CB2" w:rsidP="00E32CB2">
      <w:pPr>
        <w:ind w:left="-5" w:right="411"/>
      </w:pPr>
      <w:r w:rsidRPr="00E32CB2">
        <w:t xml:space="preserve">Fecha: </w:t>
      </w:r>
      <w:proofErr w:type="spellStart"/>
      <w:r w:rsidRPr="00E32CB2">
        <w:t>Junio</w:t>
      </w:r>
      <w:proofErr w:type="spellEnd"/>
      <w:r w:rsidRPr="00E32CB2">
        <w:t xml:space="preserve"> y </w:t>
      </w:r>
      <w:proofErr w:type="spellStart"/>
      <w:r w:rsidRPr="00E32CB2">
        <w:t>julio</w:t>
      </w:r>
      <w:proofErr w:type="spellEnd"/>
      <w:r w:rsidRPr="00E32CB2">
        <w:t xml:space="preserve"> de 2017 </w:t>
      </w:r>
      <w:r w:rsidR="00BB03CC">
        <w:t>(</w:t>
      </w:r>
      <w:r w:rsidR="00E64D0A">
        <w:t>1</w:t>
      </w:r>
      <w:r w:rsidR="00BB03CC">
        <w:t xml:space="preserve">6 </w:t>
      </w:r>
      <w:proofErr w:type="spellStart"/>
      <w:r w:rsidR="00BB03CC">
        <w:t>horas</w:t>
      </w:r>
      <w:proofErr w:type="spellEnd"/>
      <w:r w:rsidR="00BB03CC">
        <w:t xml:space="preserve">) </w:t>
      </w:r>
    </w:p>
    <w:p w:rsidR="00CB1270" w:rsidRDefault="00CB1270" w:rsidP="00CB1270">
      <w:pPr>
        <w:ind w:left="-5" w:right="411"/>
      </w:pPr>
    </w:p>
    <w:p w:rsidR="0012313D" w:rsidRDefault="0012313D">
      <w:pPr>
        <w:ind w:left="-5" w:right="411"/>
      </w:pPr>
      <w:r>
        <w:t>Centro: Universidad de Barcelona</w:t>
      </w:r>
      <w:r w:rsidR="003F230E">
        <w:t xml:space="preserve">. I </w:t>
      </w:r>
      <w:proofErr w:type="spellStart"/>
      <w:r w:rsidR="003F230E">
        <w:t>Congrés</w:t>
      </w:r>
      <w:proofErr w:type="spellEnd"/>
      <w:r w:rsidR="003F230E">
        <w:t xml:space="preserve"> </w:t>
      </w:r>
      <w:proofErr w:type="spellStart"/>
      <w:r w:rsidR="003F230E">
        <w:t>Internacional</w:t>
      </w:r>
      <w:proofErr w:type="spellEnd"/>
      <w:r w:rsidR="003F230E">
        <w:t xml:space="preserve"> IRCVM</w:t>
      </w:r>
    </w:p>
    <w:p w:rsidR="0012313D" w:rsidRDefault="0012313D">
      <w:pPr>
        <w:ind w:left="-5" w:right="411"/>
        <w:rPr>
          <w:lang w:val="es-ES"/>
        </w:rPr>
      </w:pPr>
      <w:r>
        <w:t xml:space="preserve">Tema: </w:t>
      </w:r>
      <w:proofErr w:type="spellStart"/>
      <w:r>
        <w:t>Simbolismo</w:t>
      </w:r>
      <w:proofErr w:type="spellEnd"/>
      <w:r>
        <w:t xml:space="preserve"> y </w:t>
      </w:r>
      <w:proofErr w:type="spellStart"/>
      <w:r>
        <w:t>comunicaci</w:t>
      </w:r>
      <w:proofErr w:type="spellEnd"/>
      <w:r>
        <w:rPr>
          <w:lang w:val="es-ES"/>
        </w:rPr>
        <w:t>ón no</w:t>
      </w:r>
      <w:r w:rsidR="00290D4E">
        <w:rPr>
          <w:lang w:val="es-ES"/>
        </w:rPr>
        <w:t>-</w:t>
      </w:r>
      <w:r>
        <w:rPr>
          <w:lang w:val="es-ES"/>
        </w:rPr>
        <w:t xml:space="preserve">verbal en la danza de </w:t>
      </w:r>
      <w:bookmarkStart w:id="0" w:name="_Hlk513152113"/>
      <w:r>
        <w:rPr>
          <w:lang w:val="es-ES"/>
        </w:rPr>
        <w:t xml:space="preserve">Mevlâna Celaleddin Rumi </w:t>
      </w:r>
      <w:bookmarkEnd w:id="0"/>
      <w:r>
        <w:rPr>
          <w:lang w:val="es-ES"/>
        </w:rPr>
        <w:t>(1207-1273)</w:t>
      </w:r>
    </w:p>
    <w:p w:rsidR="0012313D" w:rsidRDefault="0012313D">
      <w:pPr>
        <w:ind w:left="-5" w:right="411"/>
        <w:rPr>
          <w:lang w:val="es-ES"/>
        </w:rPr>
      </w:pPr>
      <w:r>
        <w:rPr>
          <w:lang w:val="es-ES"/>
        </w:rPr>
        <w:t xml:space="preserve">Fecha: 25 de abril </w:t>
      </w:r>
      <w:r w:rsidR="00D1163C">
        <w:rPr>
          <w:lang w:val="es-ES"/>
        </w:rPr>
        <w:t xml:space="preserve">de </w:t>
      </w:r>
      <w:r>
        <w:rPr>
          <w:lang w:val="es-ES"/>
        </w:rPr>
        <w:t>2018</w:t>
      </w:r>
    </w:p>
    <w:p w:rsidR="00000975" w:rsidRDefault="00000975">
      <w:pPr>
        <w:ind w:left="-5" w:right="411"/>
        <w:rPr>
          <w:lang w:val="es-ES"/>
        </w:rPr>
      </w:pPr>
    </w:p>
    <w:p w:rsidR="00000975" w:rsidRDefault="00000975">
      <w:pPr>
        <w:ind w:left="-5" w:right="411"/>
        <w:rPr>
          <w:lang w:val="es-ES"/>
        </w:rPr>
      </w:pPr>
      <w:r>
        <w:rPr>
          <w:lang w:val="es-ES"/>
        </w:rPr>
        <w:t xml:space="preserve">Centro: Universidad de Lleida. </w:t>
      </w:r>
      <w:r w:rsidR="00D1163C">
        <w:rPr>
          <w:lang w:val="es-ES"/>
        </w:rPr>
        <w:t>International  medieval meeting Lleida</w:t>
      </w:r>
    </w:p>
    <w:p w:rsidR="00D1163C" w:rsidRDefault="00D1163C">
      <w:pPr>
        <w:ind w:left="-5" w:right="411"/>
        <w:rPr>
          <w:lang w:val="es-ES"/>
        </w:rPr>
      </w:pPr>
      <w:r>
        <w:rPr>
          <w:lang w:val="es-ES"/>
        </w:rPr>
        <w:lastRenderedPageBreak/>
        <w:t xml:space="preserve">Tema: </w:t>
      </w:r>
      <w:r w:rsidRPr="00D1163C">
        <w:rPr>
          <w:lang w:val="es-ES"/>
        </w:rPr>
        <w:t>La cocina sufí del siglo XIII del filósofo</w:t>
      </w:r>
      <w:r w:rsidR="00D57EF4" w:rsidRPr="00D57EF4">
        <w:rPr>
          <w:lang w:val="es-ES"/>
        </w:rPr>
        <w:t xml:space="preserve"> Mevlâna Celaleddin Rumi</w:t>
      </w:r>
      <w:r w:rsidR="00D57EF4">
        <w:rPr>
          <w:lang w:val="es-ES"/>
        </w:rPr>
        <w:t xml:space="preserve"> </w:t>
      </w:r>
      <w:r w:rsidRPr="00D1163C">
        <w:rPr>
          <w:lang w:val="es-ES"/>
        </w:rPr>
        <w:t>(1207-1273)</w:t>
      </w:r>
    </w:p>
    <w:p w:rsidR="0012313D" w:rsidRDefault="00D1163C" w:rsidP="00AD114A">
      <w:pPr>
        <w:ind w:left="-5" w:right="411"/>
        <w:rPr>
          <w:lang w:val="es-ES"/>
        </w:rPr>
      </w:pPr>
      <w:r>
        <w:rPr>
          <w:lang w:val="es-ES"/>
        </w:rPr>
        <w:t>Fecha: 27 de junio de 2018</w:t>
      </w:r>
    </w:p>
    <w:p w:rsidR="001D64E0" w:rsidRDefault="001D64E0" w:rsidP="00AD114A">
      <w:pPr>
        <w:ind w:left="-5" w:right="411"/>
        <w:rPr>
          <w:lang w:val="es-ES"/>
        </w:rPr>
      </w:pPr>
    </w:p>
    <w:p w:rsidR="00C50977" w:rsidRDefault="00C50977" w:rsidP="00AD114A">
      <w:pPr>
        <w:ind w:left="-5" w:right="411"/>
        <w:rPr>
          <w:lang w:val="es-ES"/>
        </w:rPr>
      </w:pPr>
      <w:r>
        <w:rPr>
          <w:lang w:val="es-ES"/>
        </w:rPr>
        <w:t xml:space="preserve">Centro: </w:t>
      </w:r>
      <w:bookmarkStart w:id="1" w:name="_Hlk9711531"/>
      <w:r>
        <w:rPr>
          <w:lang w:val="es-ES"/>
        </w:rPr>
        <w:t>Museo Maritím de Barcelona</w:t>
      </w:r>
      <w:bookmarkEnd w:id="1"/>
    </w:p>
    <w:p w:rsidR="005E2C31" w:rsidRPr="007F3814" w:rsidRDefault="005E2C31" w:rsidP="00AD114A">
      <w:pPr>
        <w:ind w:left="-5" w:right="411"/>
        <w:rPr>
          <w:i/>
          <w:iCs/>
        </w:rPr>
      </w:pPr>
      <w:r w:rsidRPr="007F3814">
        <w:rPr>
          <w:lang w:val="es-ES"/>
        </w:rPr>
        <w:t xml:space="preserve">Tema: </w:t>
      </w:r>
      <w:proofErr w:type="spellStart"/>
      <w:r w:rsidRPr="007F3814">
        <w:rPr>
          <w:iCs/>
        </w:rPr>
        <w:t>Miradas</w:t>
      </w:r>
      <w:proofErr w:type="spellEnd"/>
      <w:r w:rsidRPr="007F3814">
        <w:rPr>
          <w:iCs/>
        </w:rPr>
        <w:t xml:space="preserve"> al </w:t>
      </w:r>
      <w:proofErr w:type="spellStart"/>
      <w:r w:rsidRPr="007F3814">
        <w:rPr>
          <w:iCs/>
        </w:rPr>
        <w:t>Bósforo</w:t>
      </w:r>
      <w:proofErr w:type="spellEnd"/>
      <w:r w:rsidRPr="007F3814">
        <w:rPr>
          <w:iCs/>
        </w:rPr>
        <w:t xml:space="preserve">. </w:t>
      </w:r>
      <w:proofErr w:type="spellStart"/>
      <w:r w:rsidRPr="007F3814">
        <w:rPr>
          <w:iCs/>
        </w:rPr>
        <w:t>Poetas</w:t>
      </w:r>
      <w:proofErr w:type="spellEnd"/>
      <w:r w:rsidRPr="007F3814">
        <w:rPr>
          <w:iCs/>
        </w:rPr>
        <w:t xml:space="preserve"> </w:t>
      </w:r>
      <w:proofErr w:type="spellStart"/>
      <w:r w:rsidRPr="007F3814">
        <w:rPr>
          <w:iCs/>
        </w:rPr>
        <w:t>turcas</w:t>
      </w:r>
      <w:proofErr w:type="spellEnd"/>
      <w:r w:rsidRPr="007F3814">
        <w:rPr>
          <w:iCs/>
        </w:rPr>
        <w:t xml:space="preserve"> del </w:t>
      </w:r>
      <w:proofErr w:type="spellStart"/>
      <w:r w:rsidRPr="007F3814">
        <w:rPr>
          <w:iCs/>
        </w:rPr>
        <w:t>siglo</w:t>
      </w:r>
      <w:proofErr w:type="spellEnd"/>
      <w:r w:rsidRPr="007F3814">
        <w:rPr>
          <w:iCs/>
        </w:rPr>
        <w:t xml:space="preserve"> XIX</w:t>
      </w:r>
      <w:r w:rsidR="00132A86" w:rsidRPr="007F3814">
        <w:rPr>
          <w:i/>
          <w:iCs/>
        </w:rPr>
        <w:t xml:space="preserve"> </w:t>
      </w:r>
      <w:r w:rsidR="00132A86" w:rsidRPr="007F3814">
        <w:rPr>
          <w:iCs/>
        </w:rPr>
        <w:t xml:space="preserve">con la </w:t>
      </w:r>
      <w:proofErr w:type="spellStart"/>
      <w:r w:rsidR="00132A86" w:rsidRPr="007F3814">
        <w:rPr>
          <w:iCs/>
        </w:rPr>
        <w:t>poeta</w:t>
      </w:r>
      <w:proofErr w:type="spellEnd"/>
      <w:r w:rsidR="00132A86" w:rsidRPr="007F3814">
        <w:rPr>
          <w:i/>
          <w:iCs/>
        </w:rPr>
        <w:t xml:space="preserve"> </w:t>
      </w:r>
      <w:r w:rsidR="00AA4AF2" w:rsidRPr="007F3814">
        <w:rPr>
          <w:iCs/>
        </w:rPr>
        <w:t>otomana</w:t>
      </w:r>
      <w:r w:rsidR="00AA4AF2" w:rsidRPr="007F3814">
        <w:rPr>
          <w:i/>
          <w:iCs/>
        </w:rPr>
        <w:t xml:space="preserve"> </w:t>
      </w:r>
      <w:r w:rsidR="00B76A8C" w:rsidRPr="007F3814">
        <w:rPr>
          <w:iCs/>
        </w:rPr>
        <w:t>Adile Sultan</w:t>
      </w:r>
      <w:r w:rsidR="00B76A8C" w:rsidRPr="007F3814">
        <w:rPr>
          <w:i/>
          <w:iCs/>
        </w:rPr>
        <w:t xml:space="preserve"> </w:t>
      </w:r>
    </w:p>
    <w:p w:rsidR="006201A3" w:rsidRDefault="006201A3" w:rsidP="00AD114A">
      <w:pPr>
        <w:ind w:left="-5" w:right="411"/>
        <w:rPr>
          <w:lang w:val="es-ES"/>
        </w:rPr>
      </w:pPr>
      <w:r>
        <w:rPr>
          <w:lang w:val="es-ES"/>
        </w:rPr>
        <w:t>Fecha: 11 de abril</w:t>
      </w:r>
      <w:r w:rsidR="00F07CE3">
        <w:rPr>
          <w:lang w:val="es-ES"/>
        </w:rPr>
        <w:t xml:space="preserve"> de 2019</w:t>
      </w:r>
    </w:p>
    <w:p w:rsidR="00646134" w:rsidRDefault="00646134" w:rsidP="00AD114A">
      <w:pPr>
        <w:ind w:left="-5" w:right="411"/>
        <w:rPr>
          <w:lang w:val="es-ES"/>
        </w:rPr>
      </w:pPr>
    </w:p>
    <w:p w:rsidR="00646134" w:rsidRDefault="00646134" w:rsidP="00AD114A">
      <w:pPr>
        <w:ind w:left="-5" w:right="411"/>
        <w:rPr>
          <w:lang w:val="es-ES"/>
        </w:rPr>
      </w:pPr>
      <w:r>
        <w:rPr>
          <w:lang w:val="es-ES"/>
        </w:rPr>
        <w:t xml:space="preserve">Centro: </w:t>
      </w:r>
      <w:r w:rsidR="00E516ED" w:rsidRPr="00E516ED">
        <w:rPr>
          <w:lang w:val="es-ES"/>
        </w:rPr>
        <w:t>Museo Maritím de Barcelona</w:t>
      </w:r>
    </w:p>
    <w:p w:rsidR="00E516ED" w:rsidRDefault="00E516ED" w:rsidP="00AD114A">
      <w:pPr>
        <w:ind w:left="-5" w:right="411"/>
      </w:pPr>
      <w:r>
        <w:rPr>
          <w:lang w:val="es-ES"/>
        </w:rPr>
        <w:t xml:space="preserve">Tema: </w:t>
      </w:r>
      <w:proofErr w:type="spellStart"/>
      <w:r w:rsidRPr="00E516ED">
        <w:t>Captivas</w:t>
      </w:r>
      <w:proofErr w:type="spellEnd"/>
      <w:r w:rsidRPr="00E516ED">
        <w:t xml:space="preserve"> y </w:t>
      </w:r>
      <w:proofErr w:type="spellStart"/>
      <w:r w:rsidRPr="00E516ED">
        <w:t>conversaciones</w:t>
      </w:r>
      <w:proofErr w:type="spellEnd"/>
      <w:r w:rsidRPr="00E516ED">
        <w:t xml:space="preserve">. La </w:t>
      </w:r>
      <w:proofErr w:type="spellStart"/>
      <w:r w:rsidRPr="00E516ED">
        <w:t>visión</w:t>
      </w:r>
      <w:proofErr w:type="spellEnd"/>
      <w:r w:rsidRPr="00E516ED">
        <w:t xml:space="preserve"> de Cervantes sobre la </w:t>
      </w:r>
      <w:proofErr w:type="spellStart"/>
      <w:r w:rsidRPr="00E516ED">
        <w:t>costa</w:t>
      </w:r>
      <w:proofErr w:type="spellEnd"/>
      <w:r w:rsidRPr="00E516ED">
        <w:t xml:space="preserve"> otomana</w:t>
      </w:r>
    </w:p>
    <w:p w:rsidR="00C62FB1" w:rsidRDefault="008D2EF7" w:rsidP="00765DA4">
      <w:pPr>
        <w:ind w:left="-5" w:right="411"/>
        <w:rPr>
          <w:lang w:val="es-ES"/>
        </w:rPr>
      </w:pPr>
      <w:r>
        <w:rPr>
          <w:lang w:val="es-ES"/>
        </w:rPr>
        <w:t>Fecha: 16 de mayo</w:t>
      </w:r>
      <w:r w:rsidR="00D47AF0">
        <w:rPr>
          <w:lang w:val="es-ES"/>
        </w:rPr>
        <w:t xml:space="preserve"> de 2019</w:t>
      </w:r>
    </w:p>
    <w:p w:rsidR="00E00430" w:rsidRPr="00AD114A" w:rsidRDefault="00E00430" w:rsidP="00AD114A">
      <w:pPr>
        <w:ind w:left="-5" w:right="411"/>
        <w:rPr>
          <w:lang w:val="es-ES"/>
        </w:rPr>
      </w:pPr>
    </w:p>
    <w:p w:rsidR="002D6651" w:rsidRDefault="00936BA0">
      <w:pPr>
        <w:spacing w:after="140" w:line="259" w:lineRule="auto"/>
        <w:ind w:left="0" w:firstLine="0"/>
        <w:jc w:val="left"/>
        <w:rPr>
          <w:b/>
        </w:rPr>
      </w:pPr>
      <w:r w:rsidRPr="003F440C">
        <w:rPr>
          <w:b/>
        </w:rPr>
        <w:t xml:space="preserve"> </w:t>
      </w:r>
      <w:proofErr w:type="spellStart"/>
      <w:r w:rsidR="003F440C" w:rsidRPr="003F440C">
        <w:rPr>
          <w:b/>
        </w:rPr>
        <w:t>Cursos</w:t>
      </w:r>
      <w:proofErr w:type="spellEnd"/>
    </w:p>
    <w:p w:rsidR="00B13BFD" w:rsidRDefault="00B13BFD" w:rsidP="00E167AB">
      <w:pPr>
        <w:spacing w:after="140" w:line="240" w:lineRule="auto"/>
        <w:ind w:left="0" w:firstLine="0"/>
        <w:jc w:val="left"/>
        <w:rPr>
          <w:lang w:val="es-ES"/>
        </w:rPr>
      </w:pPr>
      <w:r>
        <w:rPr>
          <w:lang w:val="es-ES"/>
        </w:rPr>
        <w:t>T</w:t>
      </w:r>
      <w:r w:rsidR="000268DC">
        <w:rPr>
          <w:lang w:val="es-ES"/>
        </w:rPr>
        <w:t>i</w:t>
      </w:r>
      <w:r w:rsidR="00F70794">
        <w:rPr>
          <w:lang w:val="es-ES"/>
        </w:rPr>
        <w:t>po de curso</w:t>
      </w:r>
      <w:r>
        <w:rPr>
          <w:lang w:val="es-ES"/>
        </w:rPr>
        <w:t xml:space="preserve">: </w:t>
      </w:r>
      <w:r w:rsidR="00FC1F93">
        <w:rPr>
          <w:lang w:val="es-ES"/>
        </w:rPr>
        <w:t xml:space="preserve">Coordinadora y profesora de la </w:t>
      </w:r>
      <w:r w:rsidR="00D81FD6">
        <w:rPr>
          <w:lang w:val="es-ES"/>
        </w:rPr>
        <w:t>l</w:t>
      </w:r>
      <w:r w:rsidR="0067530D" w:rsidRPr="0067530D">
        <w:rPr>
          <w:lang w:val="es-ES"/>
        </w:rPr>
        <w:t>iteratura turca contempor</w:t>
      </w:r>
      <w:r w:rsidR="0067530D">
        <w:rPr>
          <w:lang w:val="es-ES"/>
        </w:rPr>
        <w:t>á</w:t>
      </w:r>
      <w:r w:rsidR="0067530D" w:rsidRPr="0067530D">
        <w:rPr>
          <w:lang w:val="es-ES"/>
        </w:rPr>
        <w:t xml:space="preserve">nea </w:t>
      </w:r>
    </w:p>
    <w:p w:rsidR="00AC054B" w:rsidRPr="00AC054B" w:rsidRDefault="00AC054B" w:rsidP="00AC054B">
      <w:pPr>
        <w:spacing w:after="140" w:line="240" w:lineRule="auto"/>
        <w:ind w:left="0" w:firstLine="0"/>
        <w:jc w:val="left"/>
        <w:rPr>
          <w:bCs/>
        </w:rPr>
      </w:pPr>
      <w:proofErr w:type="spellStart"/>
      <w:r w:rsidRPr="00AC054B">
        <w:rPr>
          <w:bCs/>
        </w:rPr>
        <w:t>Número</w:t>
      </w:r>
      <w:proofErr w:type="spellEnd"/>
      <w:r w:rsidRPr="00AC054B">
        <w:rPr>
          <w:bCs/>
        </w:rPr>
        <w:t xml:space="preserve"> de </w:t>
      </w:r>
      <w:proofErr w:type="spellStart"/>
      <w:r w:rsidRPr="00AC054B">
        <w:rPr>
          <w:bCs/>
        </w:rPr>
        <w:t>créditos</w:t>
      </w:r>
      <w:proofErr w:type="spellEnd"/>
      <w:r w:rsidRPr="00AC054B">
        <w:rPr>
          <w:bCs/>
        </w:rPr>
        <w:t xml:space="preserve">: 2,00 </w:t>
      </w:r>
    </w:p>
    <w:p w:rsidR="00AC054B" w:rsidRPr="00AC054B" w:rsidRDefault="00AC054B" w:rsidP="00AC054B">
      <w:pPr>
        <w:spacing w:after="140" w:line="240" w:lineRule="auto"/>
        <w:ind w:left="0" w:firstLine="0"/>
        <w:jc w:val="left"/>
        <w:rPr>
          <w:bCs/>
        </w:rPr>
      </w:pPr>
      <w:proofErr w:type="spellStart"/>
      <w:r w:rsidRPr="00AC054B">
        <w:rPr>
          <w:bCs/>
        </w:rPr>
        <w:t>Duración</w:t>
      </w:r>
      <w:proofErr w:type="spellEnd"/>
      <w:r w:rsidRPr="00AC054B">
        <w:rPr>
          <w:bCs/>
        </w:rPr>
        <w:t xml:space="preserve"> en </w:t>
      </w:r>
      <w:proofErr w:type="spellStart"/>
      <w:r w:rsidRPr="00AC054B">
        <w:rPr>
          <w:bCs/>
        </w:rPr>
        <w:t>años</w:t>
      </w:r>
      <w:proofErr w:type="spellEnd"/>
      <w:r w:rsidRPr="00AC054B">
        <w:rPr>
          <w:bCs/>
        </w:rPr>
        <w:t xml:space="preserve"> </w:t>
      </w:r>
      <w:proofErr w:type="spellStart"/>
      <w:r w:rsidRPr="00AC054B">
        <w:rPr>
          <w:bCs/>
        </w:rPr>
        <w:t>académicos</w:t>
      </w:r>
      <w:proofErr w:type="spellEnd"/>
      <w:r w:rsidRPr="00AC054B">
        <w:rPr>
          <w:bCs/>
        </w:rPr>
        <w:t>: 1</w:t>
      </w:r>
      <w:r w:rsidR="00D81FD6">
        <w:rPr>
          <w:bCs/>
        </w:rPr>
        <w:t xml:space="preserve"> </w:t>
      </w:r>
      <w:proofErr w:type="spellStart"/>
      <w:r w:rsidR="00D81FD6">
        <w:rPr>
          <w:bCs/>
        </w:rPr>
        <w:t>año</w:t>
      </w:r>
      <w:proofErr w:type="spellEnd"/>
      <w:r w:rsidR="00D81FD6">
        <w:rPr>
          <w:bCs/>
        </w:rPr>
        <w:t xml:space="preserve"> (2018-2019) </w:t>
      </w:r>
    </w:p>
    <w:p w:rsidR="00AC054B" w:rsidRPr="00AC054B" w:rsidRDefault="00AC054B" w:rsidP="00AC054B">
      <w:pPr>
        <w:spacing w:after="140" w:line="240" w:lineRule="auto"/>
        <w:ind w:left="0" w:firstLine="0"/>
        <w:jc w:val="left"/>
        <w:rPr>
          <w:bCs/>
        </w:rPr>
      </w:pPr>
      <w:proofErr w:type="spellStart"/>
      <w:r w:rsidRPr="00AC054B">
        <w:rPr>
          <w:bCs/>
        </w:rPr>
        <w:t>Modalidad</w:t>
      </w:r>
      <w:proofErr w:type="spellEnd"/>
      <w:r w:rsidRPr="00AC054B">
        <w:rPr>
          <w:bCs/>
        </w:rPr>
        <w:t xml:space="preserve">: </w:t>
      </w:r>
      <w:proofErr w:type="spellStart"/>
      <w:r w:rsidRPr="00AC054B">
        <w:rPr>
          <w:bCs/>
        </w:rPr>
        <w:t>Presencial</w:t>
      </w:r>
      <w:proofErr w:type="spellEnd"/>
    </w:p>
    <w:p w:rsidR="00AC054B" w:rsidRDefault="00AC054B" w:rsidP="00AC054B">
      <w:pPr>
        <w:spacing w:after="140" w:line="240" w:lineRule="auto"/>
        <w:ind w:left="0" w:firstLine="0"/>
        <w:jc w:val="left"/>
        <w:rPr>
          <w:bCs/>
        </w:rPr>
      </w:pPr>
      <w:bookmarkStart w:id="2" w:name="_Hlk9706083"/>
      <w:r w:rsidRPr="00AC054B">
        <w:rPr>
          <w:bCs/>
        </w:rPr>
        <w:t xml:space="preserve">Centro </w:t>
      </w:r>
      <w:proofErr w:type="spellStart"/>
      <w:r w:rsidRPr="00AC054B">
        <w:rPr>
          <w:bCs/>
        </w:rPr>
        <w:t>impulsor</w:t>
      </w:r>
      <w:proofErr w:type="spellEnd"/>
      <w:r w:rsidRPr="00AC054B">
        <w:rPr>
          <w:bCs/>
        </w:rPr>
        <w:t xml:space="preserve">: </w:t>
      </w:r>
      <w:bookmarkEnd w:id="2"/>
      <w:proofErr w:type="spellStart"/>
      <w:r w:rsidRPr="00AC054B">
        <w:rPr>
          <w:bCs/>
        </w:rPr>
        <w:t>Facultad</w:t>
      </w:r>
      <w:proofErr w:type="spellEnd"/>
      <w:r w:rsidRPr="00AC054B">
        <w:rPr>
          <w:bCs/>
        </w:rPr>
        <w:t xml:space="preserve"> de </w:t>
      </w:r>
      <w:proofErr w:type="spellStart"/>
      <w:r w:rsidRPr="00AC054B">
        <w:rPr>
          <w:bCs/>
        </w:rPr>
        <w:t>Filología</w:t>
      </w:r>
      <w:proofErr w:type="spellEnd"/>
      <w:r>
        <w:rPr>
          <w:bCs/>
        </w:rPr>
        <w:t>. Universidad de Barcelona</w:t>
      </w:r>
    </w:p>
    <w:p w:rsidR="006E14C4" w:rsidRPr="00C52516" w:rsidRDefault="006E14C4" w:rsidP="00E167AB">
      <w:pPr>
        <w:spacing w:after="140" w:line="240" w:lineRule="auto"/>
        <w:ind w:left="0" w:firstLine="0"/>
        <w:jc w:val="left"/>
      </w:pPr>
    </w:p>
    <w:p w:rsidR="00F70794" w:rsidRPr="00C52516" w:rsidRDefault="000268DC" w:rsidP="00E167AB">
      <w:pPr>
        <w:spacing w:after="140" w:line="240" w:lineRule="auto"/>
        <w:ind w:left="0" w:firstLine="0"/>
        <w:jc w:val="left"/>
      </w:pPr>
      <w:r w:rsidRPr="00C52516">
        <w:t xml:space="preserve">Tipo de </w:t>
      </w:r>
      <w:proofErr w:type="spellStart"/>
      <w:r w:rsidRPr="00C52516">
        <w:t>curso</w:t>
      </w:r>
      <w:proofErr w:type="spellEnd"/>
      <w:r w:rsidRPr="00C52516">
        <w:t xml:space="preserve">: </w:t>
      </w:r>
      <w:r w:rsidR="00F1001A" w:rsidRPr="00C52516">
        <w:t xml:space="preserve">Profesora de la </w:t>
      </w:r>
      <w:proofErr w:type="spellStart"/>
      <w:r w:rsidR="00F1001A" w:rsidRPr="00C52516">
        <w:t>sesión</w:t>
      </w:r>
      <w:proofErr w:type="spellEnd"/>
      <w:r w:rsidR="00F1001A" w:rsidRPr="00C52516">
        <w:t xml:space="preserve"> de </w:t>
      </w:r>
      <w:proofErr w:type="spellStart"/>
      <w:r w:rsidR="00AA71E2" w:rsidRPr="00C52516">
        <w:t>Turquía</w:t>
      </w:r>
      <w:proofErr w:type="spellEnd"/>
    </w:p>
    <w:p w:rsidR="003A3EA2" w:rsidRPr="003A3EA2" w:rsidRDefault="003A3EA2" w:rsidP="003A3EA2">
      <w:pPr>
        <w:spacing w:after="140" w:line="240" w:lineRule="auto"/>
        <w:ind w:left="0" w:firstLine="0"/>
        <w:jc w:val="left"/>
        <w:rPr>
          <w:bCs/>
        </w:rPr>
      </w:pPr>
      <w:proofErr w:type="spellStart"/>
      <w:r w:rsidRPr="003A3EA2">
        <w:rPr>
          <w:bCs/>
        </w:rPr>
        <w:t>Modalidad</w:t>
      </w:r>
      <w:proofErr w:type="spellEnd"/>
      <w:r w:rsidRPr="003A3EA2">
        <w:rPr>
          <w:bCs/>
        </w:rPr>
        <w:t xml:space="preserve">: </w:t>
      </w:r>
      <w:proofErr w:type="spellStart"/>
      <w:r w:rsidRPr="003A3EA2">
        <w:rPr>
          <w:bCs/>
        </w:rPr>
        <w:t>Presencial</w:t>
      </w:r>
      <w:proofErr w:type="spellEnd"/>
    </w:p>
    <w:p w:rsidR="003A3EA2" w:rsidRDefault="003A3EA2" w:rsidP="00E167AB">
      <w:pPr>
        <w:spacing w:after="140" w:line="240" w:lineRule="auto"/>
        <w:ind w:left="0" w:firstLine="0"/>
        <w:jc w:val="left"/>
        <w:rPr>
          <w:bCs/>
        </w:rPr>
      </w:pPr>
      <w:r w:rsidRPr="003A3EA2">
        <w:rPr>
          <w:bCs/>
        </w:rPr>
        <w:t xml:space="preserve">Centro </w:t>
      </w:r>
      <w:proofErr w:type="spellStart"/>
      <w:r w:rsidRPr="003A3EA2">
        <w:rPr>
          <w:bCs/>
        </w:rPr>
        <w:t>impulsor</w:t>
      </w:r>
      <w:proofErr w:type="spellEnd"/>
      <w:r w:rsidRPr="003A3EA2">
        <w:rPr>
          <w:bCs/>
        </w:rPr>
        <w:t>:</w:t>
      </w:r>
      <w:r>
        <w:rPr>
          <w:bCs/>
        </w:rPr>
        <w:t xml:space="preserve"> </w:t>
      </w:r>
      <w:proofErr w:type="spellStart"/>
      <w:r>
        <w:rPr>
          <w:bCs/>
        </w:rPr>
        <w:t>Máster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Món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Árab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Islámic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Postgrau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História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Politica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Araboislámiques</w:t>
      </w:r>
      <w:proofErr w:type="spellEnd"/>
      <w:r w:rsidR="009C0E05">
        <w:rPr>
          <w:bCs/>
        </w:rPr>
        <w:t>. Universidad de Barcelona</w:t>
      </w:r>
    </w:p>
    <w:p w:rsidR="00A90995" w:rsidRPr="00AA71E2" w:rsidRDefault="00A90995" w:rsidP="00E167AB">
      <w:pPr>
        <w:spacing w:after="140" w:line="240" w:lineRule="auto"/>
        <w:ind w:left="0" w:firstLine="0"/>
        <w:jc w:val="left"/>
        <w:rPr>
          <w:lang w:val="es-ES"/>
        </w:rPr>
      </w:pPr>
      <w:r>
        <w:rPr>
          <w:lang w:val="es-ES"/>
        </w:rPr>
        <w:t xml:space="preserve">Fecha: 13, 18 </w:t>
      </w:r>
      <w:r w:rsidR="008860A0">
        <w:rPr>
          <w:lang w:val="es-ES"/>
        </w:rPr>
        <w:t>y 20 de junio de 2019</w:t>
      </w:r>
    </w:p>
    <w:p w:rsidR="00F70794" w:rsidRPr="00AA71E2" w:rsidRDefault="00F70794" w:rsidP="00E167AB">
      <w:pPr>
        <w:spacing w:after="140" w:line="240" w:lineRule="auto"/>
        <w:ind w:left="0" w:firstLine="0"/>
        <w:jc w:val="left"/>
        <w:rPr>
          <w:lang w:val="es-ES"/>
        </w:rPr>
      </w:pPr>
    </w:p>
    <w:p w:rsidR="002D6651" w:rsidRDefault="00936BA0">
      <w:pPr>
        <w:pStyle w:val="Balk1"/>
        <w:ind w:left="-5"/>
      </w:pPr>
      <w:proofErr w:type="spellStart"/>
      <w:r>
        <w:t>Publicaciones</w:t>
      </w:r>
      <w:proofErr w:type="spellEnd"/>
      <w:r>
        <w:t xml:space="preserve">  </w:t>
      </w:r>
    </w:p>
    <w:p w:rsidR="00B65976" w:rsidRPr="00CE414C" w:rsidRDefault="00CE414C" w:rsidP="00B65976">
      <w:pPr>
        <w:rPr>
          <w:b/>
        </w:rPr>
      </w:pPr>
      <w:proofErr w:type="spellStart"/>
      <w:r w:rsidRPr="00CE414C">
        <w:rPr>
          <w:b/>
        </w:rPr>
        <w:t>Art</w:t>
      </w:r>
      <w:r w:rsidR="00E64D0A">
        <w:rPr>
          <w:b/>
        </w:rPr>
        <w:t>í</w:t>
      </w:r>
      <w:r w:rsidRPr="00CE414C">
        <w:rPr>
          <w:b/>
        </w:rPr>
        <w:t>culos</w:t>
      </w:r>
      <w:proofErr w:type="spellEnd"/>
    </w:p>
    <w:p w:rsidR="00B65976" w:rsidRDefault="00B65976" w:rsidP="005144BE">
      <w:pPr>
        <w:rPr>
          <w:color w:val="auto"/>
          <w:szCs w:val="24"/>
          <w:lang w:eastAsia="es-ES"/>
        </w:rPr>
      </w:pPr>
      <w:bookmarkStart w:id="3" w:name="_Hlk7105260"/>
      <w:r>
        <w:t>Karavar, N</w:t>
      </w:r>
      <w:r w:rsidR="00C55D8E">
        <w:t>.</w:t>
      </w:r>
      <w:r>
        <w:t xml:space="preserve"> (201</w:t>
      </w:r>
      <w:r w:rsidR="00C55D8E">
        <w:t>9</w:t>
      </w:r>
      <w:r>
        <w:t xml:space="preserve">): </w:t>
      </w:r>
      <w:bookmarkEnd w:id="3"/>
      <w:r w:rsidR="005420BA" w:rsidRPr="005420BA">
        <w:t>“</w:t>
      </w:r>
      <w:r w:rsidR="005420BA" w:rsidRPr="005420BA">
        <w:rPr>
          <w:color w:val="auto"/>
          <w:szCs w:val="24"/>
          <w:lang w:val="es-ES" w:eastAsia="es-ES"/>
        </w:rPr>
        <w:t xml:space="preserve">Simbolismo en la danza </w:t>
      </w:r>
      <w:r w:rsidR="005420BA" w:rsidRPr="005420BA">
        <w:rPr>
          <w:i/>
          <w:color w:val="auto"/>
          <w:szCs w:val="24"/>
          <w:lang w:val="es-ES" w:eastAsia="es-ES"/>
        </w:rPr>
        <w:t xml:space="preserve">sema </w:t>
      </w:r>
      <w:r w:rsidR="005420BA" w:rsidRPr="005420BA">
        <w:rPr>
          <w:color w:val="auto"/>
          <w:szCs w:val="24"/>
          <w:lang w:val="es-ES" w:eastAsia="es-ES"/>
        </w:rPr>
        <w:t>de Mevlânâ Celâleddin Rumi</w:t>
      </w:r>
      <w:r w:rsidR="001A52EB">
        <w:rPr>
          <w:color w:val="auto"/>
          <w:szCs w:val="24"/>
          <w:lang w:val="es-ES" w:eastAsia="es-ES"/>
        </w:rPr>
        <w:t>”,</w:t>
      </w:r>
      <w:r w:rsidR="00EA36B3">
        <w:rPr>
          <w:color w:val="auto"/>
          <w:szCs w:val="24"/>
          <w:lang w:val="es-ES" w:eastAsia="es-ES"/>
        </w:rPr>
        <w:t xml:space="preserve"> </w:t>
      </w:r>
      <w:r w:rsidR="00EA36B3" w:rsidRPr="00EA36B3">
        <w:rPr>
          <w:color w:val="auto"/>
          <w:szCs w:val="24"/>
          <w:lang w:eastAsia="es-ES"/>
        </w:rPr>
        <w:t>SVMMA</w:t>
      </w:r>
      <w:r w:rsidR="002D20BE">
        <w:rPr>
          <w:color w:val="auto"/>
          <w:szCs w:val="24"/>
          <w:lang w:eastAsia="es-ES"/>
        </w:rPr>
        <w:t>-</w:t>
      </w:r>
      <w:r w:rsidR="002D20BE" w:rsidRPr="002D20BE">
        <w:rPr>
          <w:color w:val="auto"/>
          <w:szCs w:val="24"/>
          <w:lang w:eastAsia="es-ES"/>
        </w:rPr>
        <w:t xml:space="preserve">Revista de </w:t>
      </w:r>
      <w:proofErr w:type="spellStart"/>
      <w:r w:rsidR="002D20BE" w:rsidRPr="002D20BE">
        <w:rPr>
          <w:color w:val="auto"/>
          <w:szCs w:val="24"/>
          <w:lang w:eastAsia="es-ES"/>
        </w:rPr>
        <w:t>Cultures</w:t>
      </w:r>
      <w:proofErr w:type="spellEnd"/>
      <w:r w:rsidR="002D20BE" w:rsidRPr="002D20BE">
        <w:rPr>
          <w:color w:val="auto"/>
          <w:szCs w:val="24"/>
          <w:lang w:eastAsia="es-ES"/>
        </w:rPr>
        <w:t xml:space="preserve"> </w:t>
      </w:r>
      <w:proofErr w:type="spellStart"/>
      <w:r w:rsidR="002D20BE" w:rsidRPr="002D20BE">
        <w:rPr>
          <w:color w:val="auto"/>
          <w:szCs w:val="24"/>
          <w:lang w:eastAsia="es-ES"/>
        </w:rPr>
        <w:t>Medievals</w:t>
      </w:r>
      <w:proofErr w:type="spellEnd"/>
      <w:r w:rsidR="002D20BE">
        <w:rPr>
          <w:color w:val="auto"/>
          <w:szCs w:val="24"/>
          <w:lang w:eastAsia="es-ES"/>
        </w:rPr>
        <w:t>,</w:t>
      </w:r>
      <w:r w:rsidR="00A85293">
        <w:rPr>
          <w:color w:val="auto"/>
          <w:szCs w:val="24"/>
          <w:lang w:eastAsia="es-ES"/>
        </w:rPr>
        <w:t xml:space="preserve"> </w:t>
      </w:r>
      <w:r w:rsidR="005144BE">
        <w:rPr>
          <w:color w:val="auto"/>
          <w:szCs w:val="24"/>
          <w:lang w:eastAsia="es-ES"/>
        </w:rPr>
        <w:t xml:space="preserve">Universidad de Barcelona, </w:t>
      </w:r>
      <w:r w:rsidR="00A85293">
        <w:rPr>
          <w:color w:val="auto"/>
          <w:szCs w:val="24"/>
          <w:lang w:eastAsia="es-ES"/>
        </w:rPr>
        <w:t xml:space="preserve">(en </w:t>
      </w:r>
      <w:proofErr w:type="spellStart"/>
      <w:r w:rsidR="002A351F">
        <w:rPr>
          <w:color w:val="auto"/>
          <w:szCs w:val="24"/>
          <w:lang w:eastAsia="es-ES"/>
        </w:rPr>
        <w:t>curso</w:t>
      </w:r>
      <w:proofErr w:type="spellEnd"/>
      <w:r w:rsidR="00A85293">
        <w:rPr>
          <w:color w:val="auto"/>
          <w:szCs w:val="24"/>
          <w:lang w:eastAsia="es-ES"/>
        </w:rPr>
        <w:t>)</w:t>
      </w:r>
      <w:r w:rsidR="00D730F7">
        <w:rPr>
          <w:color w:val="auto"/>
          <w:szCs w:val="24"/>
          <w:lang w:eastAsia="es-ES"/>
        </w:rPr>
        <w:t>.</w:t>
      </w:r>
    </w:p>
    <w:p w:rsidR="00AB1278" w:rsidRPr="00EA36B3" w:rsidRDefault="00727C67" w:rsidP="00B323D7">
      <w:pPr>
        <w:rPr>
          <w:color w:val="auto"/>
          <w:szCs w:val="24"/>
          <w:lang w:eastAsia="es-ES"/>
        </w:rPr>
      </w:pPr>
      <w:r w:rsidRPr="00727C67">
        <w:rPr>
          <w:color w:val="auto"/>
          <w:szCs w:val="24"/>
          <w:lang w:eastAsia="es-ES"/>
        </w:rPr>
        <w:t>Karavar, N. (2018), “</w:t>
      </w:r>
      <w:proofErr w:type="spellStart"/>
      <w:r w:rsidRPr="00727C67">
        <w:rPr>
          <w:color w:val="auto"/>
          <w:szCs w:val="24"/>
          <w:lang w:eastAsia="es-ES"/>
        </w:rPr>
        <w:t>Aproximación</w:t>
      </w:r>
      <w:proofErr w:type="spellEnd"/>
      <w:r w:rsidRPr="00727C67">
        <w:rPr>
          <w:color w:val="auto"/>
          <w:szCs w:val="24"/>
          <w:lang w:eastAsia="es-ES"/>
        </w:rPr>
        <w:t xml:space="preserve"> </w:t>
      </w:r>
      <w:proofErr w:type="spellStart"/>
      <w:r w:rsidRPr="00727C67">
        <w:rPr>
          <w:color w:val="auto"/>
          <w:szCs w:val="24"/>
          <w:lang w:eastAsia="es-ES"/>
        </w:rPr>
        <w:t>semiótica</w:t>
      </w:r>
      <w:proofErr w:type="spellEnd"/>
      <w:r w:rsidRPr="00727C67">
        <w:rPr>
          <w:color w:val="auto"/>
          <w:szCs w:val="24"/>
          <w:lang w:eastAsia="es-ES"/>
        </w:rPr>
        <w:t xml:space="preserve"> al </w:t>
      </w:r>
      <w:proofErr w:type="spellStart"/>
      <w:r w:rsidRPr="00727C67">
        <w:rPr>
          <w:color w:val="auto"/>
          <w:szCs w:val="24"/>
          <w:lang w:eastAsia="es-ES"/>
        </w:rPr>
        <w:t>espacio</w:t>
      </w:r>
      <w:proofErr w:type="spellEnd"/>
      <w:r w:rsidRPr="00727C67">
        <w:rPr>
          <w:color w:val="auto"/>
          <w:szCs w:val="24"/>
          <w:lang w:eastAsia="es-ES"/>
        </w:rPr>
        <w:t xml:space="preserve"> de la </w:t>
      </w:r>
      <w:proofErr w:type="spellStart"/>
      <w:r w:rsidRPr="00727C67">
        <w:rPr>
          <w:color w:val="auto"/>
          <w:szCs w:val="24"/>
          <w:lang w:eastAsia="es-ES"/>
        </w:rPr>
        <w:t>casa</w:t>
      </w:r>
      <w:proofErr w:type="spellEnd"/>
      <w:r w:rsidRPr="00727C67">
        <w:rPr>
          <w:color w:val="auto"/>
          <w:szCs w:val="24"/>
          <w:lang w:eastAsia="es-ES"/>
        </w:rPr>
        <w:t xml:space="preserve"> en la literatura </w:t>
      </w:r>
      <w:proofErr w:type="spellStart"/>
      <w:r w:rsidRPr="00727C67">
        <w:rPr>
          <w:color w:val="auto"/>
          <w:szCs w:val="24"/>
          <w:lang w:eastAsia="es-ES"/>
        </w:rPr>
        <w:t>posguerra</w:t>
      </w:r>
      <w:proofErr w:type="spellEnd"/>
      <w:r w:rsidRPr="00727C67">
        <w:rPr>
          <w:color w:val="auto"/>
          <w:szCs w:val="24"/>
          <w:lang w:eastAsia="es-ES"/>
        </w:rPr>
        <w:t xml:space="preserve"> turca y </w:t>
      </w:r>
      <w:proofErr w:type="spellStart"/>
      <w:r w:rsidRPr="00727C67">
        <w:rPr>
          <w:color w:val="auto"/>
          <w:szCs w:val="24"/>
          <w:lang w:eastAsia="es-ES"/>
        </w:rPr>
        <w:t>española</w:t>
      </w:r>
      <w:proofErr w:type="spellEnd"/>
      <w:r w:rsidRPr="00727C67">
        <w:rPr>
          <w:color w:val="auto"/>
          <w:szCs w:val="24"/>
          <w:lang w:eastAsia="es-ES"/>
        </w:rPr>
        <w:t xml:space="preserve"> </w:t>
      </w:r>
      <w:r w:rsidR="004419F8">
        <w:rPr>
          <w:color w:val="auto"/>
          <w:szCs w:val="24"/>
          <w:lang w:eastAsia="es-ES"/>
        </w:rPr>
        <w:t>(</w:t>
      </w:r>
      <w:r w:rsidRPr="00A03CF8">
        <w:rPr>
          <w:i/>
          <w:color w:val="auto"/>
          <w:szCs w:val="24"/>
          <w:lang w:eastAsia="es-ES"/>
        </w:rPr>
        <w:t xml:space="preserve">Estambul </w:t>
      </w:r>
      <w:r>
        <w:rPr>
          <w:color w:val="auto"/>
          <w:szCs w:val="24"/>
          <w:lang w:eastAsia="es-ES"/>
        </w:rPr>
        <w:t xml:space="preserve">de </w:t>
      </w:r>
      <w:r w:rsidRPr="00727C67">
        <w:rPr>
          <w:color w:val="auto"/>
          <w:szCs w:val="24"/>
          <w:lang w:eastAsia="es-ES"/>
        </w:rPr>
        <w:t xml:space="preserve">Orhan Pamuk </w:t>
      </w:r>
      <w:r>
        <w:rPr>
          <w:color w:val="auto"/>
          <w:szCs w:val="24"/>
          <w:lang w:eastAsia="es-ES"/>
        </w:rPr>
        <w:t xml:space="preserve">y </w:t>
      </w:r>
      <w:r w:rsidRPr="00727C67">
        <w:rPr>
          <w:i/>
          <w:color w:val="auto"/>
          <w:szCs w:val="24"/>
          <w:lang w:eastAsia="es-ES"/>
        </w:rPr>
        <w:t>Nada</w:t>
      </w:r>
      <w:r w:rsidRPr="00727C67">
        <w:rPr>
          <w:color w:val="auto"/>
          <w:szCs w:val="24"/>
          <w:lang w:eastAsia="es-ES"/>
        </w:rPr>
        <w:t xml:space="preserve"> </w:t>
      </w:r>
      <w:r>
        <w:rPr>
          <w:color w:val="auto"/>
          <w:szCs w:val="24"/>
          <w:lang w:eastAsia="es-ES"/>
        </w:rPr>
        <w:t xml:space="preserve">de </w:t>
      </w:r>
      <w:proofErr w:type="spellStart"/>
      <w:r w:rsidRPr="00727C67">
        <w:rPr>
          <w:color w:val="auto"/>
          <w:szCs w:val="24"/>
          <w:lang w:eastAsia="es-ES"/>
        </w:rPr>
        <w:t>Carmen</w:t>
      </w:r>
      <w:proofErr w:type="spellEnd"/>
      <w:r w:rsidRPr="00727C67">
        <w:rPr>
          <w:color w:val="auto"/>
          <w:szCs w:val="24"/>
          <w:lang w:eastAsia="es-ES"/>
        </w:rPr>
        <w:t xml:space="preserve"> </w:t>
      </w:r>
      <w:proofErr w:type="spellStart"/>
      <w:r w:rsidRPr="00727C67">
        <w:rPr>
          <w:color w:val="auto"/>
          <w:szCs w:val="24"/>
          <w:lang w:eastAsia="es-ES"/>
        </w:rPr>
        <w:t>Laforet</w:t>
      </w:r>
      <w:proofErr w:type="spellEnd"/>
      <w:r w:rsidR="004419F8">
        <w:rPr>
          <w:color w:val="auto"/>
          <w:szCs w:val="24"/>
          <w:lang w:eastAsia="es-ES"/>
        </w:rPr>
        <w:t>)</w:t>
      </w:r>
      <w:r w:rsidRPr="00727C67">
        <w:rPr>
          <w:color w:val="auto"/>
          <w:szCs w:val="24"/>
          <w:lang w:eastAsia="es-ES"/>
        </w:rPr>
        <w:t xml:space="preserve">, </w:t>
      </w:r>
      <w:proofErr w:type="spellStart"/>
      <w:r w:rsidRPr="00727C67">
        <w:rPr>
          <w:color w:val="auto"/>
          <w:szCs w:val="24"/>
          <w:lang w:eastAsia="es-ES"/>
        </w:rPr>
        <w:t>Journal</w:t>
      </w:r>
      <w:proofErr w:type="spellEnd"/>
      <w:r w:rsidRPr="00727C67">
        <w:rPr>
          <w:color w:val="auto"/>
          <w:szCs w:val="24"/>
          <w:lang w:eastAsia="es-ES"/>
        </w:rPr>
        <w:t xml:space="preserve"> of </w:t>
      </w:r>
      <w:proofErr w:type="spellStart"/>
      <w:r w:rsidRPr="00727C67">
        <w:rPr>
          <w:color w:val="auto"/>
          <w:szCs w:val="24"/>
          <w:lang w:eastAsia="es-ES"/>
        </w:rPr>
        <w:t>Anuari</w:t>
      </w:r>
      <w:proofErr w:type="spellEnd"/>
      <w:r w:rsidRPr="00727C67">
        <w:rPr>
          <w:color w:val="auto"/>
          <w:szCs w:val="24"/>
          <w:lang w:eastAsia="es-ES"/>
        </w:rPr>
        <w:t xml:space="preserve"> de </w:t>
      </w:r>
      <w:proofErr w:type="spellStart"/>
      <w:r w:rsidRPr="00727C67">
        <w:rPr>
          <w:color w:val="auto"/>
          <w:szCs w:val="24"/>
          <w:lang w:eastAsia="es-ES"/>
        </w:rPr>
        <w:t>Filologia</w:t>
      </w:r>
      <w:proofErr w:type="spellEnd"/>
      <w:r w:rsidRPr="00727C67">
        <w:rPr>
          <w:color w:val="auto"/>
          <w:szCs w:val="24"/>
          <w:lang w:eastAsia="es-ES"/>
        </w:rPr>
        <w:t xml:space="preserve">. </w:t>
      </w:r>
      <w:proofErr w:type="spellStart"/>
      <w:r w:rsidRPr="00727C67">
        <w:rPr>
          <w:color w:val="auto"/>
          <w:szCs w:val="24"/>
          <w:lang w:eastAsia="es-ES"/>
        </w:rPr>
        <w:t>Llengües</w:t>
      </w:r>
      <w:proofErr w:type="spellEnd"/>
      <w:r w:rsidRPr="00727C67">
        <w:rPr>
          <w:color w:val="auto"/>
          <w:szCs w:val="24"/>
          <w:lang w:eastAsia="es-ES"/>
        </w:rPr>
        <w:t xml:space="preserve"> i </w:t>
      </w:r>
      <w:proofErr w:type="spellStart"/>
      <w:r w:rsidRPr="00727C67">
        <w:rPr>
          <w:color w:val="auto"/>
          <w:szCs w:val="24"/>
          <w:lang w:eastAsia="es-ES"/>
        </w:rPr>
        <w:t>Literatures</w:t>
      </w:r>
      <w:proofErr w:type="spellEnd"/>
      <w:r w:rsidRPr="00727C67">
        <w:rPr>
          <w:color w:val="auto"/>
          <w:szCs w:val="24"/>
          <w:lang w:eastAsia="es-ES"/>
        </w:rPr>
        <w:t xml:space="preserve"> </w:t>
      </w:r>
      <w:proofErr w:type="spellStart"/>
      <w:r w:rsidRPr="00727C67">
        <w:rPr>
          <w:color w:val="auto"/>
          <w:szCs w:val="24"/>
          <w:lang w:eastAsia="es-ES"/>
        </w:rPr>
        <w:t>Modernes</w:t>
      </w:r>
      <w:proofErr w:type="spellEnd"/>
      <w:r w:rsidRPr="00727C67">
        <w:rPr>
          <w:color w:val="auto"/>
          <w:szCs w:val="24"/>
          <w:lang w:eastAsia="es-ES"/>
        </w:rPr>
        <w:t xml:space="preserve">, (ISSN: 2014-1394), </w:t>
      </w:r>
      <w:proofErr w:type="spellStart"/>
      <w:r w:rsidRPr="00727C67">
        <w:rPr>
          <w:color w:val="auto"/>
          <w:szCs w:val="24"/>
          <w:lang w:eastAsia="es-ES"/>
        </w:rPr>
        <w:t>University</w:t>
      </w:r>
      <w:proofErr w:type="spellEnd"/>
      <w:r w:rsidRPr="00727C67">
        <w:rPr>
          <w:color w:val="auto"/>
          <w:szCs w:val="24"/>
          <w:lang w:eastAsia="es-ES"/>
        </w:rPr>
        <w:t xml:space="preserve"> of Barcelona</w:t>
      </w:r>
      <w:r w:rsidR="004419F8">
        <w:rPr>
          <w:color w:val="auto"/>
          <w:szCs w:val="24"/>
          <w:lang w:eastAsia="es-ES"/>
        </w:rPr>
        <w:t>, No 8</w:t>
      </w:r>
      <w:r w:rsidR="00096F25">
        <w:rPr>
          <w:color w:val="auto"/>
          <w:szCs w:val="24"/>
          <w:lang w:eastAsia="es-ES"/>
        </w:rPr>
        <w:t>.</w:t>
      </w:r>
    </w:p>
    <w:p w:rsidR="007938CA" w:rsidRDefault="007938CA" w:rsidP="007938CA">
      <w:pPr>
        <w:ind w:left="0" w:right="411" w:firstLine="0"/>
      </w:pPr>
      <w:r w:rsidRPr="007938CA">
        <w:rPr>
          <w:rFonts w:eastAsia="Calibri"/>
          <w:color w:val="auto"/>
          <w:szCs w:val="24"/>
          <w:lang w:val="en-US" w:eastAsia="es-ES"/>
        </w:rPr>
        <w:lastRenderedPageBreak/>
        <w:t>Karavar, N. (201</w:t>
      </w:r>
      <w:r w:rsidR="00B353C6">
        <w:rPr>
          <w:rFonts w:eastAsia="Calibri"/>
          <w:color w:val="auto"/>
          <w:szCs w:val="24"/>
          <w:lang w:val="en-US" w:eastAsia="es-ES"/>
        </w:rPr>
        <w:t>7</w:t>
      </w:r>
      <w:r w:rsidRPr="007938CA">
        <w:rPr>
          <w:rFonts w:eastAsia="Calibri"/>
          <w:color w:val="auto"/>
          <w:szCs w:val="24"/>
          <w:lang w:val="en-US" w:eastAsia="es-ES"/>
        </w:rPr>
        <w:t xml:space="preserve">), “Comparative Sacred Dances: Symbolism of the </w:t>
      </w:r>
      <w:proofErr w:type="spellStart"/>
      <w:r w:rsidRPr="007938CA">
        <w:rPr>
          <w:rFonts w:eastAsia="Calibri"/>
          <w:color w:val="auto"/>
          <w:szCs w:val="24"/>
          <w:lang w:val="en-US" w:eastAsia="es-ES"/>
        </w:rPr>
        <w:t>Mapuche</w:t>
      </w:r>
      <w:proofErr w:type="spellEnd"/>
      <w:r w:rsidRPr="007938CA">
        <w:rPr>
          <w:rFonts w:eastAsia="Calibri"/>
          <w:color w:val="auto"/>
          <w:szCs w:val="24"/>
          <w:lang w:val="en-US" w:eastAsia="es-ES"/>
        </w:rPr>
        <w:t xml:space="preserve"> Indigenous Dance and </w:t>
      </w:r>
      <w:r w:rsidRPr="007938CA">
        <w:rPr>
          <w:rFonts w:eastAsia="Calibri"/>
          <w:i/>
          <w:color w:val="auto"/>
          <w:szCs w:val="24"/>
          <w:lang w:val="en-US" w:eastAsia="es-ES"/>
        </w:rPr>
        <w:t>Sama</w:t>
      </w:r>
      <w:r w:rsidRPr="007938CA">
        <w:rPr>
          <w:rFonts w:eastAsia="Calibri"/>
          <w:color w:val="auto"/>
          <w:szCs w:val="24"/>
          <w:lang w:val="en-US" w:eastAsia="es-ES"/>
        </w:rPr>
        <w:t xml:space="preserve"> of the </w:t>
      </w:r>
      <w:proofErr w:type="spellStart"/>
      <w:r w:rsidRPr="007938CA">
        <w:rPr>
          <w:rFonts w:eastAsia="Calibri"/>
          <w:color w:val="auto"/>
          <w:szCs w:val="24"/>
          <w:lang w:val="en-US" w:eastAsia="es-ES"/>
        </w:rPr>
        <w:t>Mevlânâ</w:t>
      </w:r>
      <w:proofErr w:type="spellEnd"/>
      <w:r w:rsidRPr="007938CA">
        <w:rPr>
          <w:rFonts w:eastAsia="Calibri"/>
          <w:color w:val="auto"/>
          <w:szCs w:val="24"/>
          <w:lang w:val="en-US" w:eastAsia="es-ES"/>
        </w:rPr>
        <w:t xml:space="preserve"> </w:t>
      </w:r>
      <w:proofErr w:type="spellStart"/>
      <w:r w:rsidRPr="007938CA">
        <w:rPr>
          <w:rFonts w:eastAsia="Calibri"/>
          <w:color w:val="auto"/>
          <w:szCs w:val="24"/>
          <w:lang w:val="en-US" w:eastAsia="es-ES"/>
        </w:rPr>
        <w:t>Celâleddin</w:t>
      </w:r>
      <w:proofErr w:type="spellEnd"/>
      <w:r w:rsidRPr="007938CA">
        <w:rPr>
          <w:rFonts w:eastAsia="Calibri"/>
          <w:color w:val="auto"/>
          <w:szCs w:val="24"/>
          <w:lang w:val="en-US" w:eastAsia="es-ES"/>
        </w:rPr>
        <w:t xml:space="preserve"> Rumi”, </w:t>
      </w:r>
      <w:proofErr w:type="spellStart"/>
      <w:r w:rsidRPr="007938CA">
        <w:rPr>
          <w:rFonts w:eastAsia="Calibri"/>
          <w:color w:val="auto"/>
          <w:szCs w:val="24"/>
          <w:lang w:val="en-US" w:eastAsia="es-ES"/>
        </w:rPr>
        <w:t>Kazi</w:t>
      </w:r>
      <w:proofErr w:type="spellEnd"/>
      <w:r w:rsidRPr="007938CA">
        <w:rPr>
          <w:rFonts w:eastAsia="Calibri"/>
          <w:color w:val="auto"/>
          <w:szCs w:val="24"/>
          <w:lang w:val="en-US" w:eastAsia="es-ES"/>
        </w:rPr>
        <w:t xml:space="preserve"> </w:t>
      </w:r>
      <w:proofErr w:type="spellStart"/>
      <w:r w:rsidRPr="007938CA">
        <w:rPr>
          <w:rFonts w:eastAsia="Calibri"/>
          <w:color w:val="auto"/>
          <w:szCs w:val="24"/>
          <w:lang w:val="en-US" w:eastAsia="es-ES"/>
        </w:rPr>
        <w:t>Sufior</w:t>
      </w:r>
      <w:proofErr w:type="spellEnd"/>
      <w:r w:rsidRPr="007938CA">
        <w:rPr>
          <w:rFonts w:eastAsia="Calibri"/>
          <w:color w:val="auto"/>
          <w:szCs w:val="24"/>
          <w:lang w:val="en-US" w:eastAsia="es-ES"/>
        </w:rPr>
        <w:t xml:space="preserve"> </w:t>
      </w:r>
      <w:proofErr w:type="spellStart"/>
      <w:r w:rsidRPr="007938CA">
        <w:rPr>
          <w:rFonts w:eastAsia="Calibri"/>
          <w:color w:val="auto"/>
          <w:szCs w:val="24"/>
          <w:lang w:val="en-US" w:eastAsia="es-ES"/>
        </w:rPr>
        <w:t>Rahaman</w:t>
      </w:r>
      <w:proofErr w:type="spellEnd"/>
      <w:r w:rsidRPr="007938CA">
        <w:rPr>
          <w:rFonts w:eastAsia="Calibri"/>
          <w:color w:val="auto"/>
          <w:szCs w:val="24"/>
          <w:lang w:val="en-US" w:eastAsia="es-ES"/>
        </w:rPr>
        <w:t xml:space="preserve"> (ed.), Journal of Islamic History and Culture of India (JIHCI), (ISSN 2347-8187), University of Calcutta, Volume VI</w:t>
      </w:r>
      <w:r w:rsidR="00D730F7">
        <w:rPr>
          <w:rFonts w:eastAsia="Calibri"/>
          <w:color w:val="auto"/>
          <w:szCs w:val="24"/>
          <w:lang w:val="en-US" w:eastAsia="es-ES"/>
        </w:rPr>
        <w:t>.</w:t>
      </w:r>
    </w:p>
    <w:p w:rsidR="002D6651" w:rsidRDefault="00936BA0">
      <w:pPr>
        <w:ind w:left="-5" w:right="411"/>
      </w:pPr>
      <w:r>
        <w:t>Karavar, N. (201</w:t>
      </w:r>
      <w:r w:rsidR="007938CA">
        <w:t>6</w:t>
      </w:r>
      <w:r>
        <w:t>), “</w:t>
      </w:r>
      <w:proofErr w:type="spellStart"/>
      <w:r>
        <w:t>Mawlana´s</w:t>
      </w:r>
      <w:proofErr w:type="spellEnd"/>
      <w:r>
        <w:t xml:space="preserve"> </w:t>
      </w:r>
      <w:r>
        <w:rPr>
          <w:i/>
        </w:rPr>
        <w:t xml:space="preserve">sema </w:t>
      </w:r>
      <w:r>
        <w:t xml:space="preserve">as a </w:t>
      </w:r>
      <w:proofErr w:type="spellStart"/>
      <w:r>
        <w:t>non-verbal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”,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Sufior</w:t>
      </w:r>
      <w:proofErr w:type="spellEnd"/>
      <w:r>
        <w:t xml:space="preserve"> </w:t>
      </w:r>
      <w:proofErr w:type="spellStart"/>
      <w:r>
        <w:t>Rahaman</w:t>
      </w:r>
      <w:proofErr w:type="spellEnd"/>
      <w:r>
        <w:t xml:space="preserve"> (ed.),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of </w:t>
      </w:r>
      <w:proofErr w:type="spellStart"/>
      <w:r>
        <w:t>India</w:t>
      </w:r>
      <w:proofErr w:type="spellEnd"/>
      <w:r>
        <w:t xml:space="preserve"> (JIHCI), (ISSN 23478187),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Calcutta</w:t>
      </w:r>
      <w:proofErr w:type="spellEnd"/>
      <w:r>
        <w:t>, Volume V, (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on </w:t>
      </w:r>
      <w:proofErr w:type="spellStart"/>
      <w:r>
        <w:t>Sufism</w:t>
      </w:r>
      <w:proofErr w:type="spellEnd"/>
      <w:r>
        <w:t xml:space="preserve">) </w:t>
      </w:r>
    </w:p>
    <w:p w:rsidR="007938CA" w:rsidRDefault="00CE414C">
      <w:pPr>
        <w:ind w:left="-5" w:right="411"/>
        <w:rPr>
          <w:b/>
        </w:rPr>
      </w:pPr>
      <w:r w:rsidRPr="00CE414C">
        <w:rPr>
          <w:b/>
        </w:rPr>
        <w:t>Libros</w:t>
      </w:r>
      <w:r w:rsidR="001332CA">
        <w:rPr>
          <w:b/>
        </w:rPr>
        <w:t xml:space="preserve"> </w:t>
      </w:r>
    </w:p>
    <w:p w:rsidR="00CB7D63" w:rsidRDefault="000C394F" w:rsidP="00F12C46">
      <w:pPr>
        <w:ind w:left="-5" w:right="411"/>
      </w:pPr>
      <w:r>
        <w:t xml:space="preserve"> </w:t>
      </w:r>
      <w:r w:rsidR="00826EB8" w:rsidRPr="00826EB8">
        <w:t>Karavar, N. (</w:t>
      </w:r>
      <w:r w:rsidR="004A5A8D">
        <w:t>Abril</w:t>
      </w:r>
      <w:r w:rsidR="00623BF4">
        <w:t xml:space="preserve">, </w:t>
      </w:r>
      <w:r w:rsidR="00826EB8" w:rsidRPr="00826EB8">
        <w:t>20</w:t>
      </w:r>
      <w:r w:rsidR="00B323D7">
        <w:t>20</w:t>
      </w:r>
      <w:r w:rsidR="00826EB8" w:rsidRPr="00826EB8">
        <w:t>)</w:t>
      </w:r>
      <w:r w:rsidR="00266FD2">
        <w:t>:</w:t>
      </w:r>
      <w:r w:rsidR="00B323D7">
        <w:t xml:space="preserve"> </w:t>
      </w:r>
      <w:r w:rsidR="00B323D7" w:rsidRPr="00B323D7">
        <w:rPr>
          <w:i/>
        </w:rPr>
        <w:t xml:space="preserve">Rumi: el poder de lo </w:t>
      </w:r>
      <w:proofErr w:type="spellStart"/>
      <w:r w:rsidR="00B323D7" w:rsidRPr="00B323D7">
        <w:rPr>
          <w:i/>
        </w:rPr>
        <w:t>no-verbal</w:t>
      </w:r>
      <w:proofErr w:type="spellEnd"/>
      <w:r w:rsidR="003961D2">
        <w:rPr>
          <w:i/>
        </w:rPr>
        <w:t>,</w:t>
      </w:r>
      <w:r w:rsidR="00B323D7" w:rsidRPr="00B323D7">
        <w:rPr>
          <w:i/>
        </w:rPr>
        <w:t xml:space="preserve"> </w:t>
      </w:r>
      <w:r w:rsidR="00B323D7" w:rsidRPr="00B323D7">
        <w:t xml:space="preserve">La </w:t>
      </w:r>
      <w:proofErr w:type="spellStart"/>
      <w:r w:rsidR="00B323D7" w:rsidRPr="00B323D7">
        <w:t>Llave</w:t>
      </w:r>
      <w:proofErr w:type="spellEnd"/>
      <w:r w:rsidR="00B323D7" w:rsidRPr="00B323D7">
        <w:t>, Barcelona (</w:t>
      </w:r>
      <w:proofErr w:type="spellStart"/>
      <w:r w:rsidR="00B323D7" w:rsidRPr="00B323D7">
        <w:t>In</w:t>
      </w:r>
      <w:proofErr w:type="spellEnd"/>
      <w:r w:rsidR="00B323D7" w:rsidRPr="00B323D7">
        <w:t xml:space="preserve"> </w:t>
      </w:r>
      <w:proofErr w:type="spellStart"/>
      <w:r w:rsidR="00B323D7" w:rsidRPr="00B323D7">
        <w:t>process</w:t>
      </w:r>
      <w:proofErr w:type="spellEnd"/>
      <w:r w:rsidR="00B323D7" w:rsidRPr="00B323D7">
        <w:t xml:space="preserve">). </w:t>
      </w:r>
    </w:p>
    <w:p w:rsidR="00EF5754" w:rsidRPr="00EF5754" w:rsidRDefault="00EF5754" w:rsidP="00F12C46">
      <w:pPr>
        <w:ind w:left="-5" w:right="411"/>
        <w:rPr>
          <w:b/>
        </w:rPr>
      </w:pPr>
      <w:proofErr w:type="spellStart"/>
      <w:r w:rsidRPr="00EF5754">
        <w:rPr>
          <w:b/>
        </w:rPr>
        <w:t>Cap</w:t>
      </w:r>
      <w:r w:rsidR="009B4E46">
        <w:rPr>
          <w:b/>
        </w:rPr>
        <w:t>ít</w:t>
      </w:r>
      <w:r w:rsidRPr="00EF5754">
        <w:rPr>
          <w:b/>
        </w:rPr>
        <w:t>ulos</w:t>
      </w:r>
      <w:proofErr w:type="spellEnd"/>
      <w:r w:rsidRPr="00EF5754">
        <w:rPr>
          <w:b/>
        </w:rPr>
        <w:t xml:space="preserve"> de </w:t>
      </w:r>
      <w:proofErr w:type="spellStart"/>
      <w:r w:rsidRPr="00EF5754">
        <w:rPr>
          <w:b/>
        </w:rPr>
        <w:t>los</w:t>
      </w:r>
      <w:proofErr w:type="spellEnd"/>
      <w:r w:rsidRPr="00EF5754">
        <w:rPr>
          <w:b/>
        </w:rPr>
        <w:t xml:space="preserve"> libros </w:t>
      </w:r>
    </w:p>
    <w:p w:rsidR="006C65A3" w:rsidRPr="006C65A3" w:rsidRDefault="000C394F" w:rsidP="004F2AE6">
      <w:pPr>
        <w:ind w:left="-5" w:right="411"/>
      </w:pPr>
      <w:r>
        <w:t xml:space="preserve"> </w:t>
      </w:r>
      <w:r w:rsidR="00B91A70">
        <w:t>Karavar, N. (</w:t>
      </w:r>
      <w:proofErr w:type="spellStart"/>
      <w:r w:rsidR="006D7599">
        <w:t>Septiembre</w:t>
      </w:r>
      <w:proofErr w:type="spellEnd"/>
      <w:r w:rsidR="0061435E">
        <w:t xml:space="preserve">, </w:t>
      </w:r>
      <w:r w:rsidR="00B91A70">
        <w:t>2019)</w:t>
      </w:r>
      <w:r w:rsidR="00F12C46" w:rsidRPr="00F12C46">
        <w:t xml:space="preserve">: “Danza de </w:t>
      </w:r>
      <w:proofErr w:type="spellStart"/>
      <w:r w:rsidR="00F12C46" w:rsidRPr="00F12C46">
        <w:t>los</w:t>
      </w:r>
      <w:proofErr w:type="spellEnd"/>
      <w:r w:rsidR="00F12C46" w:rsidRPr="00F12C46">
        <w:t xml:space="preserve"> </w:t>
      </w:r>
      <w:proofErr w:type="spellStart"/>
      <w:r w:rsidR="00F12C46" w:rsidRPr="00F12C46">
        <w:t>derviches</w:t>
      </w:r>
      <w:proofErr w:type="spellEnd"/>
      <w:r w:rsidR="00F12C46" w:rsidRPr="00F12C46">
        <w:t xml:space="preserve"> </w:t>
      </w:r>
      <w:proofErr w:type="spellStart"/>
      <w:r w:rsidR="00F12C46" w:rsidRPr="00F12C46">
        <w:t>otomanos</w:t>
      </w:r>
      <w:proofErr w:type="spellEnd"/>
      <w:r w:rsidR="00F12C46" w:rsidRPr="00F12C46">
        <w:t xml:space="preserve"> en </w:t>
      </w:r>
      <w:proofErr w:type="spellStart"/>
      <w:r w:rsidR="00F12C46" w:rsidRPr="00F12C46">
        <w:t>los</w:t>
      </w:r>
      <w:proofErr w:type="spellEnd"/>
      <w:r w:rsidR="00F12C46" w:rsidRPr="00F12C46">
        <w:t xml:space="preserve"> libros de </w:t>
      </w:r>
      <w:proofErr w:type="spellStart"/>
      <w:r w:rsidR="00F12C46" w:rsidRPr="00F12C46">
        <w:t>los</w:t>
      </w:r>
      <w:proofErr w:type="spellEnd"/>
      <w:r w:rsidR="00F12C46" w:rsidRPr="00F12C46">
        <w:t xml:space="preserve"> </w:t>
      </w:r>
      <w:proofErr w:type="spellStart"/>
      <w:r w:rsidR="00F12C46" w:rsidRPr="00F12C46">
        <w:t>viajeros</w:t>
      </w:r>
      <w:proofErr w:type="spellEnd"/>
      <w:r w:rsidR="00F12C46" w:rsidRPr="00F12C46">
        <w:t xml:space="preserve"> </w:t>
      </w:r>
      <w:proofErr w:type="spellStart"/>
      <w:r w:rsidR="00F12C46" w:rsidRPr="00F12C46">
        <w:t>europeos</w:t>
      </w:r>
      <w:proofErr w:type="spellEnd"/>
      <w:r w:rsidR="00E35EC4">
        <w:t>”</w:t>
      </w:r>
      <w:r w:rsidR="00F12C46" w:rsidRPr="00F12C46">
        <w:t>, en: M</w:t>
      </w:r>
      <w:r w:rsidR="00F12C46" w:rsidRPr="00F12C46">
        <w:rPr>
          <w:lang w:val="es-ES"/>
        </w:rPr>
        <w:t>ó</w:t>
      </w:r>
      <w:proofErr w:type="spellStart"/>
      <w:r w:rsidR="00F12C46" w:rsidRPr="00F12C46">
        <w:t>nica</w:t>
      </w:r>
      <w:proofErr w:type="spellEnd"/>
      <w:r w:rsidR="00F12C46" w:rsidRPr="00F12C46">
        <w:t xml:space="preserve"> </w:t>
      </w:r>
      <w:proofErr w:type="spellStart"/>
      <w:r w:rsidR="00F12C46" w:rsidRPr="00F12C46">
        <w:t>Rius</w:t>
      </w:r>
      <w:proofErr w:type="spellEnd"/>
      <w:r w:rsidR="00F12C46" w:rsidRPr="00F12C46">
        <w:t xml:space="preserve"> </w:t>
      </w:r>
      <w:proofErr w:type="spellStart"/>
      <w:r w:rsidR="00F12C46" w:rsidRPr="00F12C46">
        <w:t>Pinies</w:t>
      </w:r>
      <w:proofErr w:type="spellEnd"/>
      <w:r w:rsidR="00F12C46" w:rsidRPr="00F12C46">
        <w:t>(</w:t>
      </w:r>
      <w:proofErr w:type="spellStart"/>
      <w:r w:rsidR="00F12C46" w:rsidRPr="00F12C46">
        <w:t>eds</w:t>
      </w:r>
      <w:proofErr w:type="spellEnd"/>
      <w:r w:rsidR="00F12C46" w:rsidRPr="00F12C46">
        <w:t xml:space="preserve">.) </w:t>
      </w:r>
      <w:r w:rsidR="00F12C46" w:rsidRPr="00F12C46">
        <w:rPr>
          <w:i/>
        </w:rPr>
        <w:t xml:space="preserve">Literatura i </w:t>
      </w:r>
      <w:proofErr w:type="spellStart"/>
      <w:r w:rsidR="00F12C46" w:rsidRPr="00F12C46">
        <w:rPr>
          <w:i/>
        </w:rPr>
        <w:t>Viatje</w:t>
      </w:r>
      <w:proofErr w:type="spellEnd"/>
      <w:r w:rsidR="00E35EC4">
        <w:rPr>
          <w:i/>
        </w:rPr>
        <w:t>,</w:t>
      </w:r>
      <w:r w:rsidR="00754AE3">
        <w:rPr>
          <w:i/>
        </w:rPr>
        <w:t xml:space="preserve"> </w:t>
      </w:r>
      <w:r w:rsidR="00F12C46" w:rsidRPr="00F12C46">
        <w:t xml:space="preserve">Barcelona, </w:t>
      </w:r>
      <w:proofErr w:type="spellStart"/>
      <w:r w:rsidR="00F12C46" w:rsidRPr="00F12C46">
        <w:t>Universitat</w:t>
      </w:r>
      <w:proofErr w:type="spellEnd"/>
      <w:r w:rsidR="00F12C46" w:rsidRPr="00F12C46">
        <w:t xml:space="preserve"> de Barcelona (</w:t>
      </w:r>
      <w:r w:rsidR="003F2D89">
        <w:t>e</w:t>
      </w:r>
      <w:r w:rsidR="00F12C46" w:rsidRPr="00F12C46">
        <w:t xml:space="preserve">n </w:t>
      </w:r>
      <w:proofErr w:type="spellStart"/>
      <w:r w:rsidR="00F12C46" w:rsidRPr="00F12C46">
        <w:t>process</w:t>
      </w:r>
      <w:proofErr w:type="spellEnd"/>
      <w:r w:rsidR="00F12C46" w:rsidRPr="00F12C46">
        <w:t>)</w:t>
      </w:r>
    </w:p>
    <w:p w:rsidR="00CE414C" w:rsidRDefault="00936BA0" w:rsidP="00CE414C">
      <w:pPr>
        <w:spacing w:after="140" w:line="259" w:lineRule="auto"/>
        <w:ind w:left="0" w:firstLine="0"/>
        <w:jc w:val="left"/>
      </w:pPr>
      <w:r>
        <w:t xml:space="preserve"> </w:t>
      </w:r>
      <w:bookmarkStart w:id="4" w:name="_Hlk7105289"/>
      <w:r w:rsidR="00CE414C" w:rsidRPr="00CE414C">
        <w:t>Karavar, N.</w:t>
      </w:r>
      <w:r w:rsidR="008F5274">
        <w:t xml:space="preserve"> </w:t>
      </w:r>
      <w:r w:rsidR="00CE414C" w:rsidRPr="00CE414C">
        <w:t xml:space="preserve">(2017): </w:t>
      </w:r>
      <w:bookmarkEnd w:id="4"/>
      <w:r w:rsidR="00CE414C" w:rsidRPr="00CE414C">
        <w:t>"</w:t>
      </w:r>
      <w:proofErr w:type="spellStart"/>
      <w:r w:rsidR="00CE414C" w:rsidRPr="00CE414C">
        <w:t>Alimentos</w:t>
      </w:r>
      <w:proofErr w:type="spellEnd"/>
      <w:r w:rsidR="00CE414C" w:rsidRPr="00CE414C">
        <w:t xml:space="preserve"> </w:t>
      </w:r>
      <w:proofErr w:type="spellStart"/>
      <w:r w:rsidR="00CE414C" w:rsidRPr="00CE414C">
        <w:t>comunes</w:t>
      </w:r>
      <w:proofErr w:type="spellEnd"/>
      <w:r w:rsidR="00CE414C" w:rsidRPr="00CE414C">
        <w:t xml:space="preserve"> desde </w:t>
      </w:r>
      <w:proofErr w:type="spellStart"/>
      <w:r w:rsidR="00CE414C" w:rsidRPr="00CE414C">
        <w:t>Latinoamérica</w:t>
      </w:r>
      <w:proofErr w:type="spellEnd"/>
      <w:r w:rsidR="00CE414C" w:rsidRPr="00CE414C">
        <w:t xml:space="preserve"> a </w:t>
      </w:r>
      <w:proofErr w:type="spellStart"/>
      <w:r w:rsidR="00CE414C" w:rsidRPr="00CE414C">
        <w:t>Turquía</w:t>
      </w:r>
      <w:proofErr w:type="spellEnd"/>
      <w:r w:rsidR="00CE414C" w:rsidRPr="00CE414C">
        <w:t xml:space="preserve">", en: </w:t>
      </w:r>
      <w:proofErr w:type="spellStart"/>
      <w:r w:rsidR="00CE414C" w:rsidRPr="00CE414C">
        <w:t>Erlendsdóttir</w:t>
      </w:r>
      <w:proofErr w:type="spellEnd"/>
      <w:r w:rsidR="00CE414C" w:rsidRPr="00CE414C">
        <w:t xml:space="preserve">, </w:t>
      </w:r>
      <w:proofErr w:type="spellStart"/>
      <w:r w:rsidR="00CE414C" w:rsidRPr="00CE414C">
        <w:t>Erla</w:t>
      </w:r>
      <w:proofErr w:type="spellEnd"/>
      <w:r w:rsidR="00CE414C" w:rsidRPr="00CE414C">
        <w:t xml:space="preserve">, </w:t>
      </w:r>
      <w:proofErr w:type="spellStart"/>
      <w:r w:rsidR="00CE414C" w:rsidRPr="00CE414C">
        <w:t>Emma</w:t>
      </w:r>
      <w:proofErr w:type="spellEnd"/>
      <w:r w:rsidR="00CE414C" w:rsidRPr="00CE414C">
        <w:t xml:space="preserve"> </w:t>
      </w:r>
      <w:proofErr w:type="spellStart"/>
      <w:r w:rsidR="00CE414C" w:rsidRPr="00CE414C">
        <w:t>Martinell</w:t>
      </w:r>
      <w:proofErr w:type="spellEnd"/>
      <w:r w:rsidR="00CE414C" w:rsidRPr="00CE414C">
        <w:t xml:space="preserve"> e </w:t>
      </w:r>
      <w:proofErr w:type="spellStart"/>
      <w:r w:rsidR="00CE414C" w:rsidRPr="00CE414C">
        <w:t>Ingmar</w:t>
      </w:r>
      <w:proofErr w:type="spellEnd"/>
      <w:r w:rsidR="00CE414C" w:rsidRPr="00CE414C">
        <w:t xml:space="preserve"> </w:t>
      </w:r>
      <w:proofErr w:type="spellStart"/>
      <w:r w:rsidR="00CE414C" w:rsidRPr="00CE414C">
        <w:t>Söhrman</w:t>
      </w:r>
      <w:proofErr w:type="spellEnd"/>
      <w:r w:rsidR="00CE414C" w:rsidRPr="00CE414C">
        <w:t xml:space="preserve"> (</w:t>
      </w:r>
      <w:proofErr w:type="spellStart"/>
      <w:r w:rsidR="00CE414C" w:rsidRPr="00CE414C">
        <w:t>eds</w:t>
      </w:r>
      <w:proofErr w:type="spellEnd"/>
      <w:r w:rsidR="00CE414C" w:rsidRPr="00CE414C">
        <w:t xml:space="preserve">.): </w:t>
      </w:r>
      <w:r w:rsidR="00CE414C" w:rsidRPr="00CE414C">
        <w:rPr>
          <w:i/>
        </w:rPr>
        <w:t xml:space="preserve">De </w:t>
      </w:r>
      <w:proofErr w:type="spellStart"/>
      <w:r w:rsidR="00CE414C" w:rsidRPr="00CE414C">
        <w:rPr>
          <w:i/>
        </w:rPr>
        <w:t>América</w:t>
      </w:r>
      <w:proofErr w:type="spellEnd"/>
      <w:r w:rsidR="00CE414C" w:rsidRPr="00CE414C">
        <w:rPr>
          <w:i/>
        </w:rPr>
        <w:t xml:space="preserve"> a Europa: </w:t>
      </w:r>
      <w:proofErr w:type="spellStart"/>
      <w:r w:rsidR="00CE414C" w:rsidRPr="00CE414C">
        <w:rPr>
          <w:i/>
        </w:rPr>
        <w:t>denominaciones</w:t>
      </w:r>
      <w:proofErr w:type="spellEnd"/>
      <w:r w:rsidR="00CE414C" w:rsidRPr="00CE414C">
        <w:rPr>
          <w:i/>
        </w:rPr>
        <w:t xml:space="preserve"> de </w:t>
      </w:r>
      <w:proofErr w:type="spellStart"/>
      <w:r w:rsidR="00CE414C" w:rsidRPr="00CE414C">
        <w:rPr>
          <w:i/>
        </w:rPr>
        <w:t>alimentos</w:t>
      </w:r>
      <w:proofErr w:type="spellEnd"/>
      <w:r w:rsidR="00CE414C" w:rsidRPr="00CE414C">
        <w:rPr>
          <w:i/>
        </w:rPr>
        <w:t xml:space="preserve"> </w:t>
      </w:r>
      <w:proofErr w:type="spellStart"/>
      <w:r w:rsidR="00CE414C" w:rsidRPr="00CE414C">
        <w:rPr>
          <w:i/>
        </w:rPr>
        <w:t>americanos</w:t>
      </w:r>
      <w:proofErr w:type="spellEnd"/>
      <w:r w:rsidR="00CE414C" w:rsidRPr="00CE414C">
        <w:rPr>
          <w:i/>
        </w:rPr>
        <w:t xml:space="preserve"> en </w:t>
      </w:r>
      <w:proofErr w:type="spellStart"/>
      <w:r w:rsidR="00CE414C" w:rsidRPr="00CE414C">
        <w:rPr>
          <w:i/>
        </w:rPr>
        <w:t>lenguas</w:t>
      </w:r>
      <w:proofErr w:type="spellEnd"/>
      <w:r w:rsidR="00CE414C" w:rsidRPr="00CE414C">
        <w:rPr>
          <w:i/>
        </w:rPr>
        <w:t xml:space="preserve"> </w:t>
      </w:r>
      <w:proofErr w:type="spellStart"/>
      <w:r w:rsidR="00CE414C" w:rsidRPr="00CE414C">
        <w:rPr>
          <w:i/>
        </w:rPr>
        <w:t>europeas</w:t>
      </w:r>
      <w:proofErr w:type="spellEnd"/>
      <w:r w:rsidR="00CE414C" w:rsidRPr="00CE414C">
        <w:t xml:space="preserve">. Madrid/Frankfurt am Main: </w:t>
      </w:r>
      <w:proofErr w:type="spellStart"/>
      <w:r w:rsidR="00CE414C" w:rsidRPr="00CE414C">
        <w:t>Iberoamericana-Vervuert</w:t>
      </w:r>
      <w:proofErr w:type="spellEnd"/>
      <w:r w:rsidR="00CE414C" w:rsidRPr="00CE414C">
        <w:t xml:space="preserve">, </w:t>
      </w:r>
      <w:proofErr w:type="spellStart"/>
      <w:r w:rsidR="00CE414C" w:rsidRPr="00CE414C">
        <w:t>pp</w:t>
      </w:r>
      <w:proofErr w:type="spellEnd"/>
      <w:r w:rsidR="00CE414C" w:rsidRPr="00CE414C">
        <w:t>. 343-355.</w:t>
      </w:r>
    </w:p>
    <w:p w:rsidR="004F2AE6" w:rsidRDefault="004F2AE6" w:rsidP="00CE414C">
      <w:pPr>
        <w:spacing w:after="140" w:line="259" w:lineRule="auto"/>
        <w:ind w:left="0" w:firstLine="0"/>
        <w:jc w:val="left"/>
        <w:rPr>
          <w:b/>
        </w:rPr>
      </w:pPr>
      <w:proofErr w:type="spellStart"/>
      <w:r w:rsidRPr="004F2AE6">
        <w:rPr>
          <w:b/>
        </w:rPr>
        <w:t>Traducciónes</w:t>
      </w:r>
      <w:proofErr w:type="spellEnd"/>
    </w:p>
    <w:p w:rsidR="0005396E" w:rsidRPr="0005396E" w:rsidRDefault="00D715C1" w:rsidP="0005396E">
      <w:pPr>
        <w:spacing w:after="140" w:line="259" w:lineRule="auto"/>
        <w:ind w:left="0" w:firstLine="0"/>
        <w:jc w:val="left"/>
      </w:pPr>
      <w:proofErr w:type="spellStart"/>
      <w:r w:rsidRPr="00D715C1">
        <w:t>Villanueva</w:t>
      </w:r>
      <w:proofErr w:type="spellEnd"/>
      <w:r>
        <w:t xml:space="preserve">, </w:t>
      </w:r>
      <w:r w:rsidR="0005396E" w:rsidRPr="0005396E">
        <w:t xml:space="preserve">Francisco </w:t>
      </w:r>
      <w:proofErr w:type="spellStart"/>
      <w:r w:rsidR="0005396E" w:rsidRPr="0005396E">
        <w:t>Márquez</w:t>
      </w:r>
      <w:proofErr w:type="spellEnd"/>
      <w:r w:rsidR="0005396E" w:rsidRPr="0005396E">
        <w:t xml:space="preserve"> (2010), </w:t>
      </w:r>
      <w:proofErr w:type="spellStart"/>
      <w:r w:rsidR="0005396E" w:rsidRPr="0005396E">
        <w:rPr>
          <w:i/>
        </w:rPr>
        <w:t>Moros</w:t>
      </w:r>
      <w:proofErr w:type="spellEnd"/>
      <w:r w:rsidR="0005396E" w:rsidRPr="0005396E">
        <w:rPr>
          <w:i/>
        </w:rPr>
        <w:t xml:space="preserve">, </w:t>
      </w:r>
      <w:proofErr w:type="spellStart"/>
      <w:r w:rsidR="0005396E" w:rsidRPr="0005396E">
        <w:rPr>
          <w:i/>
        </w:rPr>
        <w:t>moriscos</w:t>
      </w:r>
      <w:proofErr w:type="spellEnd"/>
      <w:r w:rsidR="0005396E" w:rsidRPr="0005396E">
        <w:rPr>
          <w:i/>
        </w:rPr>
        <w:t xml:space="preserve"> y turcos de Cervantes, </w:t>
      </w:r>
      <w:r w:rsidR="0005396E" w:rsidRPr="0005396E">
        <w:t xml:space="preserve">Bellaterra, Barcelona, </w:t>
      </w:r>
      <w:proofErr w:type="spellStart"/>
      <w:r w:rsidR="0005396E">
        <w:t>Traducc</w:t>
      </w:r>
      <w:proofErr w:type="spellEnd"/>
      <w:r w:rsidR="0005396E">
        <w:rPr>
          <w:lang w:val="es-ES"/>
        </w:rPr>
        <w:t xml:space="preserve">ión al turco, </w:t>
      </w:r>
      <w:r w:rsidR="0005396E" w:rsidRPr="0005396E">
        <w:t>Kültür A.Ş.</w:t>
      </w:r>
      <w:r w:rsidR="00802A16">
        <w:t xml:space="preserve">, </w:t>
      </w:r>
      <w:bookmarkStart w:id="5" w:name="_Hlk9804004"/>
      <w:proofErr w:type="spellStart"/>
      <w:r w:rsidR="00802A16">
        <w:t>Ayuntam</w:t>
      </w:r>
      <w:proofErr w:type="spellEnd"/>
      <w:r w:rsidR="00802A16">
        <w:rPr>
          <w:lang w:val="es-ES"/>
        </w:rPr>
        <w:t xml:space="preserve">iento de Estambul, </w:t>
      </w:r>
      <w:bookmarkEnd w:id="5"/>
      <w:r w:rsidR="00802A16">
        <w:t>E</w:t>
      </w:r>
      <w:r w:rsidR="003B4792">
        <w:t>sta</w:t>
      </w:r>
      <w:r w:rsidR="00802A16">
        <w:t>m</w:t>
      </w:r>
      <w:r w:rsidR="003B4792">
        <w:t>bul</w:t>
      </w:r>
      <w:r w:rsidR="0005396E" w:rsidRPr="0005396E">
        <w:t xml:space="preserve"> (</w:t>
      </w:r>
      <w:r w:rsidR="003B4792">
        <w:t xml:space="preserve">En </w:t>
      </w:r>
      <w:proofErr w:type="spellStart"/>
      <w:r w:rsidR="003B4792">
        <w:t>proces</w:t>
      </w:r>
      <w:r w:rsidR="009E4B4C">
        <w:t>o</w:t>
      </w:r>
      <w:proofErr w:type="spellEnd"/>
      <w:r w:rsidR="0005396E" w:rsidRPr="0005396E">
        <w:t xml:space="preserve">). </w:t>
      </w:r>
    </w:p>
    <w:p w:rsidR="004F2AE6" w:rsidRDefault="0005396E" w:rsidP="00CE414C">
      <w:pPr>
        <w:spacing w:after="140" w:line="259" w:lineRule="auto"/>
        <w:ind w:left="0" w:firstLine="0"/>
        <w:jc w:val="left"/>
      </w:pPr>
      <w:proofErr w:type="spellStart"/>
      <w:r w:rsidRPr="0005396E">
        <w:t>Soler</w:t>
      </w:r>
      <w:proofErr w:type="spellEnd"/>
      <w:r w:rsidR="00D715C1">
        <w:t>,</w:t>
      </w:r>
      <w:r w:rsidRPr="0005396E">
        <w:t xml:space="preserve"> Isabel (2016), </w:t>
      </w:r>
      <w:r w:rsidRPr="0005396E">
        <w:rPr>
          <w:i/>
        </w:rPr>
        <w:t xml:space="preserve">Miguel de Cervantes: </w:t>
      </w:r>
      <w:proofErr w:type="spellStart"/>
      <w:r w:rsidRPr="0005396E">
        <w:rPr>
          <w:i/>
        </w:rPr>
        <w:t>los</w:t>
      </w:r>
      <w:proofErr w:type="spellEnd"/>
      <w:r w:rsidRPr="0005396E">
        <w:rPr>
          <w:i/>
        </w:rPr>
        <w:t xml:space="preserve"> </w:t>
      </w:r>
      <w:proofErr w:type="spellStart"/>
      <w:r w:rsidRPr="0005396E">
        <w:rPr>
          <w:i/>
        </w:rPr>
        <w:t>años</w:t>
      </w:r>
      <w:proofErr w:type="spellEnd"/>
      <w:r w:rsidRPr="0005396E">
        <w:rPr>
          <w:i/>
        </w:rPr>
        <w:t xml:space="preserve"> de Argel</w:t>
      </w:r>
      <w:r w:rsidR="000D2934">
        <w:rPr>
          <w:i/>
        </w:rPr>
        <w:t xml:space="preserve">, </w:t>
      </w:r>
      <w:r w:rsidRPr="0005396E">
        <w:t xml:space="preserve">El </w:t>
      </w:r>
      <w:proofErr w:type="spellStart"/>
      <w:r w:rsidRPr="0005396E">
        <w:t>Acantilado</w:t>
      </w:r>
      <w:proofErr w:type="spellEnd"/>
      <w:r w:rsidRPr="0005396E">
        <w:t xml:space="preserve">, Barcelona, </w:t>
      </w:r>
      <w:bookmarkStart w:id="6" w:name="_Hlk530002951"/>
      <w:proofErr w:type="spellStart"/>
      <w:r w:rsidR="00FB6445" w:rsidRPr="00FB6445">
        <w:t>Traducc</w:t>
      </w:r>
      <w:proofErr w:type="spellEnd"/>
      <w:r w:rsidR="00FB6445" w:rsidRPr="00FB6445">
        <w:rPr>
          <w:lang w:val="es-ES"/>
        </w:rPr>
        <w:t>ión al turco</w:t>
      </w:r>
      <w:r w:rsidR="00FB6445">
        <w:t xml:space="preserve">, </w:t>
      </w:r>
      <w:r w:rsidRPr="0005396E">
        <w:t>Kültür A.Ş.</w:t>
      </w:r>
      <w:r w:rsidR="003B4792">
        <w:t xml:space="preserve">, </w:t>
      </w:r>
      <w:proofErr w:type="spellStart"/>
      <w:r w:rsidR="00802A16" w:rsidRPr="00802A16">
        <w:t>Ayuntam</w:t>
      </w:r>
      <w:proofErr w:type="spellEnd"/>
      <w:r w:rsidR="00802A16" w:rsidRPr="00802A16">
        <w:rPr>
          <w:lang w:val="es-ES"/>
        </w:rPr>
        <w:t xml:space="preserve">iento de Estambul, </w:t>
      </w:r>
      <w:r w:rsidR="00802A16">
        <w:rPr>
          <w:lang w:val="es-ES"/>
        </w:rPr>
        <w:t>E</w:t>
      </w:r>
      <w:proofErr w:type="spellStart"/>
      <w:r w:rsidR="003B4792">
        <w:t>sta</w:t>
      </w:r>
      <w:r w:rsidR="00802A16">
        <w:t>m</w:t>
      </w:r>
      <w:r w:rsidR="003B4792">
        <w:t>bul</w:t>
      </w:r>
      <w:proofErr w:type="spellEnd"/>
      <w:r w:rsidRPr="0005396E">
        <w:t xml:space="preserve"> (</w:t>
      </w:r>
      <w:r w:rsidR="009E4B4C">
        <w:t xml:space="preserve">En </w:t>
      </w:r>
      <w:proofErr w:type="spellStart"/>
      <w:r w:rsidR="009E4B4C">
        <w:t>proceso</w:t>
      </w:r>
      <w:proofErr w:type="spellEnd"/>
      <w:r w:rsidRPr="0005396E">
        <w:t xml:space="preserve">). </w:t>
      </w:r>
      <w:bookmarkEnd w:id="6"/>
    </w:p>
    <w:p w:rsidR="002D6651" w:rsidRDefault="008F5274" w:rsidP="000677C9">
      <w:pPr>
        <w:tabs>
          <w:tab w:val="left" w:pos="2552"/>
        </w:tabs>
        <w:spacing w:after="160" w:line="240" w:lineRule="auto"/>
        <w:ind w:left="0" w:right="425" w:firstLine="0"/>
        <w:rPr>
          <w:rFonts w:eastAsia="Calibri"/>
          <w:color w:val="auto"/>
          <w:szCs w:val="24"/>
          <w:lang w:val="es-ES" w:eastAsia="es-ES"/>
        </w:rPr>
      </w:pPr>
      <w:r w:rsidRPr="004F5CA1">
        <w:rPr>
          <w:rFonts w:eastAsia="Calibri"/>
          <w:color w:val="auto"/>
          <w:szCs w:val="24"/>
          <w:lang w:val="es-ES" w:eastAsia="es-ES"/>
        </w:rPr>
        <w:t>Vernet, J.</w:t>
      </w:r>
      <w:r w:rsidR="001332CA" w:rsidRPr="004F5CA1">
        <w:rPr>
          <w:rFonts w:eastAsia="Calibri"/>
          <w:color w:val="auto"/>
          <w:szCs w:val="24"/>
          <w:lang w:val="es-ES" w:eastAsia="es-ES"/>
        </w:rPr>
        <w:t xml:space="preserve"> (1999), </w:t>
      </w:r>
      <w:r w:rsidR="001332CA" w:rsidRPr="004F5CA1">
        <w:rPr>
          <w:rFonts w:eastAsia="Calibri"/>
          <w:i/>
          <w:color w:val="auto"/>
          <w:szCs w:val="24"/>
          <w:lang w:val="es-ES" w:eastAsia="es-ES"/>
        </w:rPr>
        <w:t>Lo que Europa debe al Islam de Españ</w:t>
      </w:r>
      <w:r w:rsidR="001E0F65" w:rsidRPr="004F5CA1">
        <w:rPr>
          <w:rFonts w:eastAsia="Calibri"/>
          <w:i/>
          <w:color w:val="auto"/>
          <w:szCs w:val="24"/>
          <w:lang w:val="es-ES" w:eastAsia="es-ES"/>
        </w:rPr>
        <w:t>a,</w:t>
      </w:r>
      <w:r w:rsidR="001332CA" w:rsidRPr="004F5CA1">
        <w:rPr>
          <w:rFonts w:eastAsia="Calibri"/>
          <w:i/>
          <w:color w:val="auto"/>
          <w:szCs w:val="24"/>
          <w:lang w:val="es-ES" w:eastAsia="es-ES"/>
        </w:rPr>
        <w:t xml:space="preserve"> </w:t>
      </w:r>
      <w:r w:rsidR="001332CA" w:rsidRPr="004F5CA1">
        <w:rPr>
          <w:rFonts w:eastAsia="Calibri"/>
          <w:color w:val="auto"/>
          <w:szCs w:val="24"/>
          <w:lang w:val="es-ES" w:eastAsia="es-ES"/>
        </w:rPr>
        <w:t>El Acantilado, Barcelona</w:t>
      </w:r>
      <w:r w:rsidR="00275071" w:rsidRPr="004F5CA1">
        <w:rPr>
          <w:rFonts w:eastAsia="Calibri"/>
          <w:color w:val="auto"/>
          <w:szCs w:val="24"/>
          <w:lang w:val="es-ES" w:eastAsia="es-ES"/>
        </w:rPr>
        <w:t xml:space="preserve">. </w:t>
      </w:r>
      <w:r w:rsidR="001332CA" w:rsidRPr="004F5CA1">
        <w:rPr>
          <w:rFonts w:eastAsia="Calibri"/>
          <w:color w:val="auto"/>
          <w:szCs w:val="24"/>
          <w:lang w:val="es-ES" w:eastAsia="es-ES"/>
        </w:rPr>
        <w:t>Tra</w:t>
      </w:r>
      <w:r w:rsidR="00275071" w:rsidRPr="004F5CA1">
        <w:rPr>
          <w:rFonts w:eastAsia="Calibri"/>
          <w:color w:val="auto"/>
          <w:szCs w:val="24"/>
          <w:lang w:val="es-ES" w:eastAsia="es-ES"/>
        </w:rPr>
        <w:t xml:space="preserve">ducción al turco, </w:t>
      </w:r>
      <w:r w:rsidR="001332CA" w:rsidRPr="004F5CA1">
        <w:rPr>
          <w:rFonts w:eastAsia="Calibri"/>
          <w:color w:val="auto"/>
          <w:szCs w:val="24"/>
          <w:lang w:val="es-ES" w:eastAsia="es-ES"/>
        </w:rPr>
        <w:t xml:space="preserve">Say, </w:t>
      </w:r>
      <w:r w:rsidR="00C6441F">
        <w:rPr>
          <w:rFonts w:eastAsia="Calibri"/>
          <w:color w:val="auto"/>
          <w:szCs w:val="24"/>
          <w:lang w:val="es-ES" w:eastAsia="es-ES"/>
        </w:rPr>
        <w:t>E</w:t>
      </w:r>
      <w:r w:rsidR="001332CA" w:rsidRPr="004F5CA1">
        <w:rPr>
          <w:rFonts w:eastAsia="Calibri"/>
          <w:color w:val="auto"/>
          <w:szCs w:val="24"/>
          <w:lang w:val="es-ES" w:eastAsia="es-ES"/>
        </w:rPr>
        <w:t>sta</w:t>
      </w:r>
      <w:r w:rsidR="00C6441F">
        <w:rPr>
          <w:rFonts w:eastAsia="Calibri"/>
          <w:color w:val="auto"/>
          <w:szCs w:val="24"/>
          <w:lang w:val="es-ES" w:eastAsia="es-ES"/>
        </w:rPr>
        <w:t>m</w:t>
      </w:r>
      <w:bookmarkStart w:id="7" w:name="_GoBack"/>
      <w:bookmarkEnd w:id="7"/>
      <w:r w:rsidR="001332CA" w:rsidRPr="004F5CA1">
        <w:rPr>
          <w:rFonts w:eastAsia="Calibri"/>
          <w:color w:val="auto"/>
          <w:szCs w:val="24"/>
          <w:lang w:val="es-ES" w:eastAsia="es-ES"/>
        </w:rPr>
        <w:t>bul</w:t>
      </w:r>
      <w:r w:rsidR="00275071" w:rsidRPr="004F5CA1">
        <w:rPr>
          <w:rFonts w:eastAsia="Calibri"/>
          <w:color w:val="auto"/>
          <w:szCs w:val="24"/>
          <w:lang w:val="es-ES" w:eastAsia="es-ES"/>
        </w:rPr>
        <w:t xml:space="preserve"> </w:t>
      </w:r>
      <w:r w:rsidR="001332CA" w:rsidRPr="004F5CA1">
        <w:rPr>
          <w:rFonts w:eastAsia="Calibri"/>
          <w:color w:val="auto"/>
          <w:szCs w:val="24"/>
          <w:lang w:val="es-ES" w:eastAsia="es-ES"/>
        </w:rPr>
        <w:t>(</w:t>
      </w:r>
      <w:r w:rsidR="00826EB8">
        <w:rPr>
          <w:rFonts w:eastAsia="Calibri"/>
          <w:color w:val="auto"/>
          <w:szCs w:val="24"/>
          <w:lang w:val="es-ES" w:eastAsia="es-ES"/>
        </w:rPr>
        <w:t>Marzo</w:t>
      </w:r>
      <w:r w:rsidR="001332CA" w:rsidRPr="004F5CA1">
        <w:rPr>
          <w:rFonts w:eastAsia="Calibri"/>
          <w:color w:val="auto"/>
          <w:szCs w:val="24"/>
          <w:lang w:val="es-ES" w:eastAsia="es-ES"/>
        </w:rPr>
        <w:t xml:space="preserve"> 201</w:t>
      </w:r>
      <w:r w:rsidR="00826EB8">
        <w:rPr>
          <w:rFonts w:eastAsia="Calibri"/>
          <w:color w:val="auto"/>
          <w:szCs w:val="24"/>
          <w:lang w:val="es-ES" w:eastAsia="es-ES"/>
        </w:rPr>
        <w:t>9</w:t>
      </w:r>
      <w:r w:rsidR="001332CA" w:rsidRPr="004F5CA1">
        <w:rPr>
          <w:rFonts w:eastAsia="Calibri"/>
          <w:color w:val="auto"/>
          <w:szCs w:val="24"/>
          <w:lang w:val="es-ES" w:eastAsia="es-ES"/>
        </w:rPr>
        <w:t xml:space="preserve">). </w:t>
      </w:r>
    </w:p>
    <w:p w:rsidR="00DD7907" w:rsidRPr="000677C9" w:rsidRDefault="00DD7907" w:rsidP="000677C9">
      <w:pPr>
        <w:tabs>
          <w:tab w:val="left" w:pos="2552"/>
        </w:tabs>
        <w:spacing w:after="160" w:line="240" w:lineRule="auto"/>
        <w:ind w:left="0" w:right="425" w:firstLine="0"/>
        <w:rPr>
          <w:rFonts w:eastAsia="Calibri"/>
          <w:color w:val="auto"/>
          <w:szCs w:val="24"/>
          <w:lang w:val="es-ES" w:eastAsia="es-ES"/>
        </w:rPr>
      </w:pPr>
    </w:p>
    <w:p w:rsidR="002D6651" w:rsidRDefault="00F9289A">
      <w:pPr>
        <w:pStyle w:val="Balk1"/>
        <w:ind w:left="-5"/>
      </w:pPr>
      <w:proofErr w:type="spellStart"/>
      <w:r>
        <w:t>C</w:t>
      </w:r>
      <w:r w:rsidR="00C03203">
        <w:t>oordina</w:t>
      </w:r>
      <w:r w:rsidR="009C58AA">
        <w:t>ción</w:t>
      </w:r>
      <w:proofErr w:type="spellEnd"/>
      <w:r w:rsidR="00493279">
        <w:t xml:space="preserve"> y</w:t>
      </w:r>
      <w:r w:rsidR="00A35FD5">
        <w:t xml:space="preserve"> </w:t>
      </w:r>
      <w:proofErr w:type="spellStart"/>
      <w:r w:rsidR="00AD3151">
        <w:t>organización</w:t>
      </w:r>
      <w:proofErr w:type="spellEnd"/>
      <w:r w:rsidR="00AD3151">
        <w:t xml:space="preserve"> </w:t>
      </w:r>
      <w:proofErr w:type="spellStart"/>
      <w:r w:rsidR="00AD3151">
        <w:t>acad</w:t>
      </w:r>
      <w:r w:rsidR="00DD7907">
        <w:t>é</w:t>
      </w:r>
      <w:r w:rsidR="00AD3151">
        <w:t>mic</w:t>
      </w:r>
      <w:r w:rsidR="00493279">
        <w:t>o</w:t>
      </w:r>
      <w:r w:rsidR="00AD3151">
        <w:t>-cultural</w:t>
      </w:r>
      <w:proofErr w:type="spellEnd"/>
    </w:p>
    <w:p w:rsidR="002D6651" w:rsidRDefault="00936BA0">
      <w:pPr>
        <w:ind w:left="-5" w:right="411"/>
      </w:pPr>
      <w:proofErr w:type="spellStart"/>
      <w:r>
        <w:t>Título</w:t>
      </w:r>
      <w:proofErr w:type="spellEnd"/>
      <w:r>
        <w:t xml:space="preserve">: Jornada de </w:t>
      </w:r>
      <w:proofErr w:type="spellStart"/>
      <w:r>
        <w:t>acercamiento</w:t>
      </w:r>
      <w:proofErr w:type="spellEnd"/>
      <w:r>
        <w:t xml:space="preserve"> a </w:t>
      </w:r>
      <w:proofErr w:type="spellStart"/>
      <w:r>
        <w:t>Turquía</w:t>
      </w:r>
      <w:proofErr w:type="spellEnd"/>
      <w:r>
        <w:t xml:space="preserve"> en la Universidad de Barcelona  </w:t>
      </w:r>
    </w:p>
    <w:p w:rsidR="002D6651" w:rsidRDefault="00936BA0">
      <w:pPr>
        <w:ind w:left="-5" w:right="411"/>
      </w:pPr>
      <w:r>
        <w:t xml:space="preserve">Tipo de </w:t>
      </w:r>
      <w:proofErr w:type="spellStart"/>
      <w:r>
        <w:t>actividad</w:t>
      </w:r>
      <w:proofErr w:type="spellEnd"/>
      <w:r>
        <w:t xml:space="preserve">: Jornada  </w:t>
      </w:r>
    </w:p>
    <w:p w:rsidR="002D6651" w:rsidRDefault="00936BA0">
      <w:pPr>
        <w:ind w:left="-5" w:right="411"/>
      </w:pPr>
      <w:proofErr w:type="spellStart"/>
      <w:r>
        <w:t>Ámbito</w:t>
      </w:r>
      <w:proofErr w:type="spellEnd"/>
      <w:r>
        <w:t xml:space="preserve">: </w:t>
      </w:r>
      <w:proofErr w:type="spellStart"/>
      <w:r>
        <w:t>Académico-público</w:t>
      </w:r>
      <w:proofErr w:type="spellEnd"/>
      <w:r>
        <w:t xml:space="preserve"> </w:t>
      </w:r>
      <w:r>
        <w:rPr>
          <w:color w:val="FF0000"/>
        </w:rPr>
        <w:t xml:space="preserve"> </w:t>
      </w:r>
    </w:p>
    <w:p w:rsidR="002D6651" w:rsidRDefault="00936BA0">
      <w:pPr>
        <w:ind w:left="-5" w:right="411"/>
      </w:pPr>
      <w:r>
        <w:t xml:space="preserve">Fecha: 29 de mayo de 2012 </w:t>
      </w:r>
    </w:p>
    <w:p w:rsidR="002D6651" w:rsidRDefault="00936BA0">
      <w:pPr>
        <w:spacing w:after="136" w:line="259" w:lineRule="auto"/>
        <w:ind w:left="0" w:firstLine="0"/>
        <w:jc w:val="left"/>
      </w:pPr>
      <w:r>
        <w:t xml:space="preserve"> </w:t>
      </w:r>
    </w:p>
    <w:p w:rsidR="002D6651" w:rsidRDefault="00936BA0">
      <w:pPr>
        <w:ind w:left="-5" w:right="411"/>
      </w:pPr>
      <w:proofErr w:type="spellStart"/>
      <w:r>
        <w:t>Título</w:t>
      </w:r>
      <w:proofErr w:type="spellEnd"/>
      <w:r>
        <w:t xml:space="preserve">: Jornada de </w:t>
      </w:r>
      <w:proofErr w:type="spellStart"/>
      <w:r>
        <w:t>acercamiento</w:t>
      </w:r>
      <w:proofErr w:type="spellEnd"/>
      <w:r>
        <w:t xml:space="preserve"> a </w:t>
      </w:r>
      <w:proofErr w:type="spellStart"/>
      <w:r>
        <w:t>Turquía</w:t>
      </w:r>
      <w:proofErr w:type="spellEnd"/>
      <w:r>
        <w:t xml:space="preserve"> en la Universidad de Barcelona </w:t>
      </w:r>
    </w:p>
    <w:p w:rsidR="002D6651" w:rsidRDefault="00936BA0">
      <w:pPr>
        <w:ind w:left="-5" w:right="411"/>
      </w:pPr>
      <w:r>
        <w:t xml:space="preserve">Tipo de </w:t>
      </w:r>
      <w:proofErr w:type="spellStart"/>
      <w:r>
        <w:t>actividad</w:t>
      </w:r>
      <w:proofErr w:type="spellEnd"/>
      <w:r>
        <w:t xml:space="preserve">: Jornada  </w:t>
      </w:r>
    </w:p>
    <w:p w:rsidR="002D6651" w:rsidRDefault="00936BA0">
      <w:pPr>
        <w:ind w:left="-5" w:right="411"/>
      </w:pPr>
      <w:proofErr w:type="spellStart"/>
      <w:r>
        <w:t>Ámbito</w:t>
      </w:r>
      <w:proofErr w:type="spellEnd"/>
      <w:r>
        <w:t xml:space="preserve">: </w:t>
      </w:r>
      <w:proofErr w:type="spellStart"/>
      <w:r>
        <w:t>Académico-público</w:t>
      </w:r>
      <w:proofErr w:type="spellEnd"/>
      <w:r>
        <w:t xml:space="preserve"> </w:t>
      </w:r>
      <w:r>
        <w:rPr>
          <w:color w:val="FF0000"/>
        </w:rPr>
        <w:t xml:space="preserve"> </w:t>
      </w:r>
    </w:p>
    <w:p w:rsidR="002D6651" w:rsidRDefault="00936BA0">
      <w:pPr>
        <w:ind w:left="-5" w:right="411"/>
      </w:pPr>
      <w:r>
        <w:t xml:space="preserve">Fecha: 14 de mayo de 2013  </w:t>
      </w:r>
    </w:p>
    <w:p w:rsidR="002D6651" w:rsidRDefault="00936BA0">
      <w:pPr>
        <w:spacing w:after="136" w:line="259" w:lineRule="auto"/>
        <w:ind w:left="0" w:firstLine="0"/>
        <w:jc w:val="left"/>
      </w:pPr>
      <w:r>
        <w:lastRenderedPageBreak/>
        <w:t xml:space="preserve">                    </w:t>
      </w:r>
    </w:p>
    <w:p w:rsidR="002D6651" w:rsidRDefault="00936BA0">
      <w:pPr>
        <w:ind w:left="-5" w:right="411"/>
      </w:pPr>
      <w:proofErr w:type="spellStart"/>
      <w:r>
        <w:t>Título</w:t>
      </w:r>
      <w:proofErr w:type="spellEnd"/>
      <w:r>
        <w:t xml:space="preserve">: Abdulkadir </w:t>
      </w:r>
      <w:proofErr w:type="spellStart"/>
      <w:r>
        <w:t>Merâgi</w:t>
      </w:r>
      <w:proofErr w:type="spellEnd"/>
      <w:r>
        <w:t xml:space="preserve"> y la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clásica</w:t>
      </w:r>
      <w:proofErr w:type="spellEnd"/>
      <w:r>
        <w:t xml:space="preserve"> turca </w:t>
      </w:r>
      <w:r w:rsidR="00E50A39">
        <w:t>(1360-1435)</w:t>
      </w:r>
    </w:p>
    <w:p w:rsidR="002D6651" w:rsidRDefault="00936BA0">
      <w:pPr>
        <w:ind w:left="-5" w:right="411"/>
      </w:pPr>
      <w:r>
        <w:t xml:space="preserve">Tipo de </w:t>
      </w:r>
      <w:proofErr w:type="spellStart"/>
      <w:r>
        <w:t>actividad</w:t>
      </w:r>
      <w:proofErr w:type="spellEnd"/>
      <w:r>
        <w:t xml:space="preserve">: </w:t>
      </w:r>
      <w:proofErr w:type="spellStart"/>
      <w:r>
        <w:t>Conferencia</w:t>
      </w:r>
      <w:proofErr w:type="spellEnd"/>
      <w:r>
        <w:t xml:space="preserve">  </w:t>
      </w:r>
    </w:p>
    <w:p w:rsidR="002D6651" w:rsidRDefault="00936BA0">
      <w:pPr>
        <w:ind w:left="-5" w:right="411"/>
      </w:pPr>
      <w:bookmarkStart w:id="8" w:name="_Hlk7105979"/>
      <w:proofErr w:type="spellStart"/>
      <w:r>
        <w:t>Ámbito</w:t>
      </w:r>
      <w:proofErr w:type="spellEnd"/>
      <w:r>
        <w:t xml:space="preserve">: </w:t>
      </w:r>
      <w:proofErr w:type="spellStart"/>
      <w:r>
        <w:t>Académico-público</w:t>
      </w:r>
      <w:proofErr w:type="spellEnd"/>
      <w:r>
        <w:t xml:space="preserve"> de la Universidad de Barcelona  </w:t>
      </w:r>
    </w:p>
    <w:p w:rsidR="002D6651" w:rsidRDefault="00936BA0">
      <w:pPr>
        <w:ind w:left="-5" w:right="411"/>
      </w:pPr>
      <w:r>
        <w:t xml:space="preserve"> Fecha:</w:t>
      </w:r>
      <w:r>
        <w:rPr>
          <w:b/>
        </w:rPr>
        <w:t xml:space="preserve"> </w:t>
      </w:r>
      <w:r>
        <w:t xml:space="preserve">3 de abril de 2014 </w:t>
      </w:r>
    </w:p>
    <w:p w:rsidR="006A6FE5" w:rsidRDefault="006A6FE5">
      <w:pPr>
        <w:ind w:left="-5" w:right="411"/>
      </w:pPr>
    </w:p>
    <w:p w:rsidR="006A6FE5" w:rsidRDefault="006A6FE5">
      <w:pPr>
        <w:ind w:left="-5" w:right="411"/>
      </w:pPr>
      <w:proofErr w:type="spellStart"/>
      <w:r>
        <w:t>Título</w:t>
      </w:r>
      <w:proofErr w:type="spellEnd"/>
      <w:r>
        <w:t>: Cervantes en Estambul (</w:t>
      </w:r>
      <w:r w:rsidRPr="006A6FE5">
        <w:rPr>
          <w:i/>
        </w:rPr>
        <w:t xml:space="preserve">Cervantes </w:t>
      </w:r>
      <w:r>
        <w:rPr>
          <w:i/>
        </w:rPr>
        <w:t>İ</w:t>
      </w:r>
      <w:r w:rsidRPr="006A6FE5">
        <w:rPr>
          <w:i/>
        </w:rPr>
        <w:t>sta</w:t>
      </w:r>
      <w:r>
        <w:rPr>
          <w:i/>
        </w:rPr>
        <w:t>n</w:t>
      </w:r>
      <w:r w:rsidRPr="006A6FE5">
        <w:rPr>
          <w:i/>
        </w:rPr>
        <w:t>bul’da</w:t>
      </w:r>
      <w:r>
        <w:t>)</w:t>
      </w:r>
    </w:p>
    <w:p w:rsidR="00FB5AB3" w:rsidRDefault="00FB5AB3" w:rsidP="00811CC5">
      <w:pPr>
        <w:ind w:left="-5" w:right="411"/>
      </w:pPr>
      <w:r>
        <w:t>T</w:t>
      </w:r>
      <w:r w:rsidR="00E65B61">
        <w:t>i</w:t>
      </w:r>
      <w:r>
        <w:t xml:space="preserve">po de </w:t>
      </w:r>
      <w:proofErr w:type="spellStart"/>
      <w:r>
        <w:t>actividad</w:t>
      </w:r>
      <w:proofErr w:type="spellEnd"/>
      <w:r w:rsidR="00BE2696">
        <w:t xml:space="preserve">: </w:t>
      </w:r>
      <w:proofErr w:type="spellStart"/>
      <w:r w:rsidR="00811CC5">
        <w:t>Autora</w:t>
      </w:r>
      <w:proofErr w:type="spellEnd"/>
      <w:r w:rsidR="005204EF">
        <w:t xml:space="preserve"> del proyecto </w:t>
      </w:r>
      <w:r w:rsidR="00811CC5" w:rsidRPr="00811CC5">
        <w:t xml:space="preserve">de </w:t>
      </w:r>
      <w:proofErr w:type="spellStart"/>
      <w:r w:rsidR="00811CC5" w:rsidRPr="00811CC5">
        <w:t>adherir</w:t>
      </w:r>
      <w:proofErr w:type="spellEnd"/>
      <w:r w:rsidR="00811CC5" w:rsidRPr="00811CC5">
        <w:t xml:space="preserve"> la ciudad</w:t>
      </w:r>
      <w:r w:rsidR="00811CC5">
        <w:t xml:space="preserve"> Estambul</w:t>
      </w:r>
      <w:r w:rsidR="00811CC5" w:rsidRPr="00811CC5">
        <w:t xml:space="preserve"> a las </w:t>
      </w:r>
      <w:proofErr w:type="spellStart"/>
      <w:r w:rsidR="00811CC5" w:rsidRPr="00811CC5">
        <w:t>ciudades</w:t>
      </w:r>
      <w:proofErr w:type="spellEnd"/>
      <w:r w:rsidR="00811CC5" w:rsidRPr="00811CC5">
        <w:t xml:space="preserve"> </w:t>
      </w:r>
      <w:proofErr w:type="spellStart"/>
      <w:r w:rsidR="00811CC5" w:rsidRPr="00811CC5">
        <w:t>cervantinas</w:t>
      </w:r>
      <w:proofErr w:type="spellEnd"/>
      <w:r w:rsidR="00811CC5">
        <w:t xml:space="preserve"> </w:t>
      </w:r>
      <w:r w:rsidR="007A67CC">
        <w:t xml:space="preserve">en </w:t>
      </w:r>
      <w:proofErr w:type="spellStart"/>
      <w:r w:rsidR="007A67CC">
        <w:t>colaborac</w:t>
      </w:r>
      <w:r w:rsidR="00300CE5">
        <w:t>ión</w:t>
      </w:r>
      <w:proofErr w:type="spellEnd"/>
      <w:r w:rsidR="00300CE5">
        <w:t xml:space="preserve"> </w:t>
      </w:r>
      <w:r w:rsidR="005204EF">
        <w:t xml:space="preserve">con el </w:t>
      </w:r>
      <w:proofErr w:type="spellStart"/>
      <w:r w:rsidR="005204EF">
        <w:t>Ayuntamiento</w:t>
      </w:r>
      <w:proofErr w:type="spellEnd"/>
      <w:r w:rsidR="005204EF">
        <w:t xml:space="preserve"> de Estambul</w:t>
      </w:r>
      <w:r w:rsidR="00D04C5E">
        <w:t xml:space="preserve"> y</w:t>
      </w:r>
      <w:r w:rsidR="005204EF">
        <w:t xml:space="preserve"> </w:t>
      </w:r>
      <w:r w:rsidR="00C11EBF">
        <w:t xml:space="preserve">el </w:t>
      </w:r>
      <w:proofErr w:type="spellStart"/>
      <w:r w:rsidR="005204EF">
        <w:t>Instituto</w:t>
      </w:r>
      <w:proofErr w:type="spellEnd"/>
      <w:r w:rsidR="005204EF">
        <w:t xml:space="preserve"> Cervantes de Estambul</w:t>
      </w:r>
      <w:r w:rsidR="0068089C">
        <w:t xml:space="preserve"> </w:t>
      </w:r>
    </w:p>
    <w:p w:rsidR="005204EF" w:rsidRDefault="005204EF">
      <w:pPr>
        <w:ind w:left="-5" w:right="411"/>
        <w:rPr>
          <w:lang w:val="es-ES"/>
        </w:rPr>
      </w:pPr>
      <w:r>
        <w:rPr>
          <w:lang w:val="es-ES"/>
        </w:rPr>
        <w:t>Ámbito: Público</w:t>
      </w:r>
    </w:p>
    <w:p w:rsidR="00A00344" w:rsidRPr="00E65B61" w:rsidRDefault="00A00344">
      <w:pPr>
        <w:ind w:left="-5" w:right="411"/>
        <w:rPr>
          <w:lang w:val="es-ES"/>
        </w:rPr>
      </w:pPr>
      <w:r>
        <w:rPr>
          <w:lang w:val="es-ES"/>
        </w:rPr>
        <w:t xml:space="preserve">Fecha: </w:t>
      </w:r>
      <w:r w:rsidR="00751164">
        <w:rPr>
          <w:lang w:val="es-ES"/>
        </w:rPr>
        <w:t>De septiembre de 2018 a 23 de febrero de 2019</w:t>
      </w:r>
    </w:p>
    <w:bookmarkEnd w:id="8"/>
    <w:p w:rsidR="009F6B1C" w:rsidRDefault="009F6B1C">
      <w:pPr>
        <w:ind w:left="-5" w:right="411"/>
      </w:pPr>
    </w:p>
    <w:p w:rsidR="00BA44A2" w:rsidRDefault="00BA44A2">
      <w:pPr>
        <w:ind w:left="-5" w:right="411"/>
      </w:pPr>
      <w:proofErr w:type="spellStart"/>
      <w:r>
        <w:t>Título</w:t>
      </w:r>
      <w:proofErr w:type="spellEnd"/>
      <w:r>
        <w:t>:</w:t>
      </w:r>
      <w:r w:rsidR="00D30842">
        <w:t xml:space="preserve"> </w:t>
      </w:r>
      <w:r w:rsidR="003C30EF">
        <w:t xml:space="preserve">El </w:t>
      </w:r>
      <w:proofErr w:type="spellStart"/>
      <w:r w:rsidR="003C30EF" w:rsidRPr="00DD4B8C">
        <w:rPr>
          <w:i/>
        </w:rPr>
        <w:t>boom</w:t>
      </w:r>
      <w:proofErr w:type="spellEnd"/>
      <w:r w:rsidR="003C30EF">
        <w:t xml:space="preserve"> de la </w:t>
      </w:r>
      <w:proofErr w:type="spellStart"/>
      <w:r w:rsidR="003C30EF">
        <w:t>traducc</w:t>
      </w:r>
      <w:proofErr w:type="spellEnd"/>
      <w:r w:rsidR="003C30EF">
        <w:rPr>
          <w:lang w:val="es-ES"/>
        </w:rPr>
        <w:t xml:space="preserve">ión de la literatura </w:t>
      </w:r>
      <w:r w:rsidR="003C30EF">
        <w:t xml:space="preserve">turca en castellano y </w:t>
      </w:r>
      <w:proofErr w:type="spellStart"/>
      <w:r w:rsidR="003C30EF">
        <w:t>catal</w:t>
      </w:r>
      <w:proofErr w:type="spellEnd"/>
      <w:r w:rsidR="003C30EF">
        <w:rPr>
          <w:lang w:val="es-ES"/>
        </w:rPr>
        <w:t>án</w:t>
      </w:r>
    </w:p>
    <w:p w:rsidR="003C30EF" w:rsidRDefault="003C30EF">
      <w:pPr>
        <w:ind w:left="-5" w:right="411"/>
      </w:pPr>
      <w:r>
        <w:t xml:space="preserve">Tipo de </w:t>
      </w:r>
      <w:proofErr w:type="spellStart"/>
      <w:r>
        <w:t>actividad</w:t>
      </w:r>
      <w:proofErr w:type="spellEnd"/>
      <w:r>
        <w:t xml:space="preserve">: </w:t>
      </w:r>
      <w:proofErr w:type="spellStart"/>
      <w:r>
        <w:t>Exposición</w:t>
      </w:r>
      <w:proofErr w:type="spellEnd"/>
      <w:r>
        <w:t xml:space="preserve"> </w:t>
      </w:r>
      <w:proofErr w:type="spellStart"/>
      <w:r w:rsidR="0023776C">
        <w:t>literaria</w:t>
      </w:r>
      <w:proofErr w:type="spellEnd"/>
      <w:r w:rsidR="0023776C">
        <w:t xml:space="preserve"> </w:t>
      </w:r>
    </w:p>
    <w:p w:rsidR="00665A24" w:rsidRPr="0014455F" w:rsidRDefault="0014455F" w:rsidP="0014455F">
      <w:pPr>
        <w:ind w:left="0" w:right="411" w:firstLine="0"/>
      </w:pPr>
      <w:proofErr w:type="spellStart"/>
      <w:r w:rsidRPr="0014455F">
        <w:t>Ámbito</w:t>
      </w:r>
      <w:proofErr w:type="spellEnd"/>
      <w:r w:rsidRPr="0014455F">
        <w:t xml:space="preserve">: </w:t>
      </w:r>
      <w:bookmarkStart w:id="9" w:name="_Hlk7298417"/>
      <w:proofErr w:type="spellStart"/>
      <w:r w:rsidRPr="0014455F">
        <w:t>Académico-público</w:t>
      </w:r>
      <w:proofErr w:type="spellEnd"/>
      <w:r w:rsidRPr="0014455F">
        <w:t xml:space="preserve"> de la Universidad de Barcelona  </w:t>
      </w:r>
      <w:bookmarkEnd w:id="9"/>
    </w:p>
    <w:p w:rsidR="0014455F" w:rsidRDefault="0014455F" w:rsidP="0014455F">
      <w:pPr>
        <w:ind w:left="-5" w:right="411"/>
      </w:pPr>
      <w:r w:rsidRPr="0014455F">
        <w:t xml:space="preserve"> Fecha:</w:t>
      </w:r>
      <w:r w:rsidRPr="0014455F">
        <w:rPr>
          <w:b/>
        </w:rPr>
        <w:t xml:space="preserve"> </w:t>
      </w:r>
      <w:r w:rsidR="000675C8" w:rsidRPr="000675C8">
        <w:t>De</w:t>
      </w:r>
      <w:r w:rsidR="000675C8">
        <w:rPr>
          <w:b/>
        </w:rPr>
        <w:t xml:space="preserve"> </w:t>
      </w:r>
      <w:r>
        <w:t xml:space="preserve">18 </w:t>
      </w:r>
      <w:r w:rsidRPr="0014455F">
        <w:t>de</w:t>
      </w:r>
      <w:r>
        <w:t xml:space="preserve"> </w:t>
      </w:r>
      <w:proofErr w:type="spellStart"/>
      <w:r>
        <w:t>enero</w:t>
      </w:r>
      <w:proofErr w:type="spellEnd"/>
      <w:r w:rsidRPr="0014455F">
        <w:t xml:space="preserve"> de 2</w:t>
      </w:r>
      <w:r>
        <w:t>019</w:t>
      </w:r>
      <w:r w:rsidR="0014632B">
        <w:t xml:space="preserve"> </w:t>
      </w:r>
      <w:r w:rsidR="00A56DDD">
        <w:t xml:space="preserve"> </w:t>
      </w:r>
      <w:r>
        <w:t xml:space="preserve"> a </w:t>
      </w:r>
      <w:r w:rsidR="00E16EA2">
        <w:t xml:space="preserve">10 de </w:t>
      </w:r>
      <w:proofErr w:type="spellStart"/>
      <w:r w:rsidR="00E16EA2">
        <w:t>febrero</w:t>
      </w:r>
      <w:proofErr w:type="spellEnd"/>
      <w:r w:rsidR="00E16EA2">
        <w:t xml:space="preserve"> de 2019</w:t>
      </w:r>
    </w:p>
    <w:p w:rsidR="00366734" w:rsidRDefault="00366734" w:rsidP="0014455F">
      <w:pPr>
        <w:ind w:left="-5" w:right="411"/>
      </w:pPr>
    </w:p>
    <w:p w:rsidR="00366734" w:rsidRDefault="00366734" w:rsidP="0014455F">
      <w:pPr>
        <w:ind w:left="-5" w:right="411"/>
      </w:pPr>
      <w:proofErr w:type="spellStart"/>
      <w:r>
        <w:t>Título</w:t>
      </w:r>
      <w:proofErr w:type="spellEnd"/>
      <w:r>
        <w:t>: Mar y Mujer</w:t>
      </w:r>
    </w:p>
    <w:p w:rsidR="00A60AF1" w:rsidRPr="003E0ECA" w:rsidRDefault="00A60AF1" w:rsidP="0014455F">
      <w:pPr>
        <w:ind w:left="-5" w:right="411"/>
      </w:pPr>
      <w:r w:rsidRPr="003E0ECA">
        <w:t xml:space="preserve">Tipo de </w:t>
      </w:r>
      <w:proofErr w:type="spellStart"/>
      <w:r w:rsidRPr="003E0ECA">
        <w:t>actividad</w:t>
      </w:r>
      <w:proofErr w:type="spellEnd"/>
      <w:r w:rsidRPr="003E0ECA">
        <w:t xml:space="preserve">: Coordinadora del </w:t>
      </w:r>
      <w:proofErr w:type="spellStart"/>
      <w:r w:rsidRPr="003E0ECA">
        <w:t>ciclo</w:t>
      </w:r>
      <w:proofErr w:type="spellEnd"/>
      <w:r w:rsidRPr="003E0ECA">
        <w:t xml:space="preserve"> de las </w:t>
      </w:r>
      <w:proofErr w:type="spellStart"/>
      <w:r w:rsidRPr="003E0ECA">
        <w:t>conferencias</w:t>
      </w:r>
      <w:proofErr w:type="spellEnd"/>
      <w:r w:rsidRPr="003E0ECA">
        <w:t xml:space="preserve"> </w:t>
      </w:r>
      <w:r w:rsidR="00E8671A" w:rsidRPr="003E0ECA">
        <w:t xml:space="preserve">en </w:t>
      </w:r>
      <w:proofErr w:type="spellStart"/>
      <w:r w:rsidR="00E8671A" w:rsidRPr="003E0ECA">
        <w:t>Museo</w:t>
      </w:r>
      <w:proofErr w:type="spellEnd"/>
      <w:r w:rsidR="00E8671A" w:rsidRPr="003E0ECA">
        <w:t xml:space="preserve"> </w:t>
      </w:r>
      <w:proofErr w:type="spellStart"/>
      <w:r w:rsidR="00E8671A" w:rsidRPr="003E0ECA">
        <w:t>Marítimo</w:t>
      </w:r>
      <w:proofErr w:type="spellEnd"/>
      <w:r w:rsidR="00E8671A" w:rsidRPr="003E0ECA">
        <w:t xml:space="preserve"> de </w:t>
      </w:r>
      <w:r w:rsidR="0003265B" w:rsidRPr="003E0ECA">
        <w:t>Barcelona</w:t>
      </w:r>
      <w:r w:rsidR="002F4053" w:rsidRPr="003E0ECA">
        <w:t xml:space="preserve"> </w:t>
      </w:r>
      <w:r w:rsidR="00300CE5" w:rsidRPr="003E0ECA">
        <w:t xml:space="preserve">en </w:t>
      </w:r>
      <w:proofErr w:type="spellStart"/>
      <w:r w:rsidR="00300CE5" w:rsidRPr="003E0ECA">
        <w:t>colaboración</w:t>
      </w:r>
      <w:proofErr w:type="spellEnd"/>
      <w:r w:rsidR="00300CE5" w:rsidRPr="003E0ECA">
        <w:t xml:space="preserve"> </w:t>
      </w:r>
      <w:r w:rsidR="008B5DFC" w:rsidRPr="003E0ECA">
        <w:t xml:space="preserve">con la </w:t>
      </w:r>
      <w:proofErr w:type="spellStart"/>
      <w:r w:rsidR="008B5DFC" w:rsidRPr="003E0ECA">
        <w:t>Cátedra</w:t>
      </w:r>
      <w:proofErr w:type="spellEnd"/>
      <w:r w:rsidR="008B5DFC" w:rsidRPr="003E0ECA">
        <w:t xml:space="preserve"> UNESCO "</w:t>
      </w:r>
      <w:proofErr w:type="spellStart"/>
      <w:r w:rsidR="008B5DFC" w:rsidRPr="003E0ECA">
        <w:t>Mujeres</w:t>
      </w:r>
      <w:proofErr w:type="spellEnd"/>
      <w:r w:rsidR="008B5DFC" w:rsidRPr="003E0ECA">
        <w:t xml:space="preserve">, </w:t>
      </w:r>
      <w:proofErr w:type="spellStart"/>
      <w:r w:rsidR="008B5DFC" w:rsidRPr="003E0ECA">
        <w:t>desarrollo</w:t>
      </w:r>
      <w:proofErr w:type="spellEnd"/>
      <w:r w:rsidR="008B5DFC" w:rsidRPr="003E0ECA">
        <w:t xml:space="preserve"> y </w:t>
      </w:r>
      <w:proofErr w:type="spellStart"/>
      <w:r w:rsidR="008B5DFC" w:rsidRPr="003E0ECA">
        <w:t>culturas</w:t>
      </w:r>
      <w:proofErr w:type="spellEnd"/>
      <w:r w:rsidR="008B5DFC" w:rsidRPr="003E0ECA">
        <w:t xml:space="preserve">" y </w:t>
      </w:r>
      <w:proofErr w:type="gramStart"/>
      <w:r w:rsidR="008B5DFC" w:rsidRPr="003E0ECA">
        <w:t>CALITME -</w:t>
      </w:r>
      <w:proofErr w:type="gramEnd"/>
      <w:r w:rsidR="008B5DFC" w:rsidRPr="003E0ECA">
        <w:t xml:space="preserve"> </w:t>
      </w:r>
      <w:proofErr w:type="spellStart"/>
      <w:r w:rsidR="008B5DFC" w:rsidRPr="003E0ECA">
        <w:t>Cartografías</w:t>
      </w:r>
      <w:proofErr w:type="spellEnd"/>
      <w:r w:rsidR="008B5DFC" w:rsidRPr="003E0ECA">
        <w:t xml:space="preserve"> </w:t>
      </w:r>
      <w:proofErr w:type="spellStart"/>
      <w:r w:rsidR="008B5DFC" w:rsidRPr="003E0ECA">
        <w:t>literarias</w:t>
      </w:r>
      <w:proofErr w:type="spellEnd"/>
      <w:r w:rsidR="008B5DFC" w:rsidRPr="003E0ECA">
        <w:t xml:space="preserve"> del </w:t>
      </w:r>
      <w:proofErr w:type="spellStart"/>
      <w:r w:rsidR="008B5DFC" w:rsidRPr="003E0ECA">
        <w:t>Mediterráneo</w:t>
      </w:r>
      <w:proofErr w:type="spellEnd"/>
    </w:p>
    <w:p w:rsidR="00E8671A" w:rsidRDefault="00E8671A" w:rsidP="0014455F">
      <w:pPr>
        <w:ind w:left="-5" w:right="411"/>
      </w:pPr>
      <w:proofErr w:type="spellStart"/>
      <w:r>
        <w:t>Ámbito</w:t>
      </w:r>
      <w:proofErr w:type="spellEnd"/>
      <w:r>
        <w:t xml:space="preserve">: </w:t>
      </w:r>
      <w:proofErr w:type="spellStart"/>
      <w:r>
        <w:t>Público</w:t>
      </w:r>
      <w:proofErr w:type="spellEnd"/>
      <w:r>
        <w:t xml:space="preserve"> </w:t>
      </w:r>
    </w:p>
    <w:p w:rsidR="001F18FC" w:rsidRPr="003E0ECA" w:rsidRDefault="001F18FC" w:rsidP="0014455F">
      <w:pPr>
        <w:ind w:left="-5" w:right="411"/>
      </w:pPr>
      <w:r>
        <w:t xml:space="preserve">Fecha: </w:t>
      </w:r>
      <w:r w:rsidR="00A41F2D" w:rsidRPr="003E0ECA">
        <w:t xml:space="preserve">De 14 de </w:t>
      </w:r>
      <w:proofErr w:type="spellStart"/>
      <w:r w:rsidR="00A41F2D" w:rsidRPr="003E0ECA">
        <w:t>marzo</w:t>
      </w:r>
      <w:proofErr w:type="spellEnd"/>
      <w:r w:rsidR="00A41F2D" w:rsidRPr="003E0ECA">
        <w:t xml:space="preserve"> de </w:t>
      </w:r>
      <w:proofErr w:type="gramStart"/>
      <w:r w:rsidR="00A41F2D" w:rsidRPr="003E0ECA">
        <w:t xml:space="preserve">2019 </w:t>
      </w:r>
      <w:r w:rsidR="0014632B" w:rsidRPr="003E0ECA">
        <w:t xml:space="preserve"> </w:t>
      </w:r>
      <w:r w:rsidR="00A41F2D" w:rsidRPr="003E0ECA">
        <w:t>a</w:t>
      </w:r>
      <w:proofErr w:type="gramEnd"/>
      <w:r w:rsidR="00A41F2D" w:rsidRPr="003E0ECA">
        <w:t xml:space="preserve"> 13 de </w:t>
      </w:r>
      <w:proofErr w:type="spellStart"/>
      <w:r w:rsidR="00A41F2D" w:rsidRPr="003E0ECA">
        <w:t>junio</w:t>
      </w:r>
      <w:proofErr w:type="spellEnd"/>
      <w:r w:rsidR="00A41F2D" w:rsidRPr="003E0ECA">
        <w:t xml:space="preserve"> de 2019</w:t>
      </w:r>
    </w:p>
    <w:p w:rsidR="005E3B52" w:rsidRDefault="005E3B52" w:rsidP="0014455F">
      <w:pPr>
        <w:ind w:left="-5" w:right="411"/>
      </w:pPr>
    </w:p>
    <w:p w:rsidR="005E3B52" w:rsidRDefault="005E3B52" w:rsidP="0014455F">
      <w:pPr>
        <w:ind w:left="-5" w:right="411"/>
      </w:pPr>
      <w:proofErr w:type="spellStart"/>
      <w:r>
        <w:t>Título</w:t>
      </w:r>
      <w:proofErr w:type="spellEnd"/>
      <w:r>
        <w:t>:</w:t>
      </w:r>
      <w:r w:rsidR="00F93426">
        <w:t xml:space="preserve"> Literatura y ciudad: </w:t>
      </w:r>
      <w:r>
        <w:t xml:space="preserve">Estambul en la literatura turca y </w:t>
      </w:r>
      <w:proofErr w:type="spellStart"/>
      <w:r>
        <w:t>española</w:t>
      </w:r>
      <w:proofErr w:type="spellEnd"/>
      <w:r>
        <w:t xml:space="preserve"> </w:t>
      </w:r>
    </w:p>
    <w:p w:rsidR="005E3B52" w:rsidRDefault="005E3B52" w:rsidP="0014455F">
      <w:pPr>
        <w:ind w:left="-5" w:right="411"/>
      </w:pPr>
      <w:r>
        <w:t xml:space="preserve">Tipo de </w:t>
      </w:r>
      <w:proofErr w:type="spellStart"/>
      <w:r>
        <w:t>actividad</w:t>
      </w:r>
      <w:proofErr w:type="spellEnd"/>
      <w:r>
        <w:t xml:space="preserve">: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literaria</w:t>
      </w:r>
      <w:proofErr w:type="spellEnd"/>
      <w:r>
        <w:t xml:space="preserve"> y </w:t>
      </w:r>
      <w:proofErr w:type="spellStart"/>
      <w:r w:rsidR="00493279">
        <w:t>organización</w:t>
      </w:r>
      <w:proofErr w:type="spellEnd"/>
      <w:r w:rsidR="00493279">
        <w:t xml:space="preserve"> del </w:t>
      </w:r>
      <w:r>
        <w:t xml:space="preserve">coloquio </w:t>
      </w:r>
    </w:p>
    <w:p w:rsidR="005E3B52" w:rsidRDefault="005E3B52" w:rsidP="0014455F">
      <w:pPr>
        <w:ind w:left="-5" w:right="411"/>
      </w:pPr>
      <w:proofErr w:type="spellStart"/>
      <w:r>
        <w:t>Ámbito</w:t>
      </w:r>
      <w:proofErr w:type="spellEnd"/>
      <w:r>
        <w:t xml:space="preserve">: </w:t>
      </w:r>
      <w:proofErr w:type="spellStart"/>
      <w:r w:rsidRPr="005E3B52">
        <w:t>Académico-público</w:t>
      </w:r>
      <w:proofErr w:type="spellEnd"/>
      <w:r w:rsidRPr="005E3B52">
        <w:t xml:space="preserve"> de la Universidad de Barcelona  </w:t>
      </w:r>
    </w:p>
    <w:p w:rsidR="00E24ACA" w:rsidRPr="0014455F" w:rsidRDefault="00E24ACA" w:rsidP="0014455F">
      <w:pPr>
        <w:ind w:left="-5" w:right="411"/>
      </w:pPr>
      <w:r>
        <w:t xml:space="preserve">Fecha: De 1 de abril de </w:t>
      </w:r>
      <w:proofErr w:type="gramStart"/>
      <w:r>
        <w:t>2020 a</w:t>
      </w:r>
      <w:proofErr w:type="gramEnd"/>
      <w:r>
        <w:t xml:space="preserve"> 30 de abril de 2020</w:t>
      </w:r>
    </w:p>
    <w:p w:rsidR="0014455F" w:rsidRPr="003C30EF" w:rsidRDefault="0014455F">
      <w:pPr>
        <w:ind w:left="-5" w:right="411"/>
      </w:pPr>
    </w:p>
    <w:p w:rsidR="002D6651" w:rsidRDefault="002D6651">
      <w:pPr>
        <w:spacing w:after="140" w:line="259" w:lineRule="auto"/>
        <w:ind w:left="0" w:firstLine="0"/>
        <w:jc w:val="left"/>
      </w:pPr>
    </w:p>
    <w:p w:rsidR="002D6651" w:rsidRDefault="002D6651">
      <w:pPr>
        <w:spacing w:after="136" w:line="259" w:lineRule="auto"/>
        <w:ind w:left="0" w:firstLine="0"/>
        <w:jc w:val="left"/>
      </w:pPr>
    </w:p>
    <w:p w:rsidR="002D6651" w:rsidRDefault="002D6651" w:rsidP="00BE30DB">
      <w:pPr>
        <w:spacing w:after="140" w:line="259" w:lineRule="auto"/>
        <w:ind w:left="0" w:firstLine="0"/>
        <w:jc w:val="left"/>
      </w:pPr>
    </w:p>
    <w:sectPr w:rsidR="002D6651">
      <w:pgSz w:w="11908" w:h="16836"/>
      <w:pgMar w:top="1419" w:right="1701" w:bottom="1605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51"/>
    <w:rsid w:val="00000975"/>
    <w:rsid w:val="00020C0F"/>
    <w:rsid w:val="00025A5E"/>
    <w:rsid w:val="000268DC"/>
    <w:rsid w:val="0003265B"/>
    <w:rsid w:val="0005396E"/>
    <w:rsid w:val="000550DD"/>
    <w:rsid w:val="000675C8"/>
    <w:rsid w:val="000677C9"/>
    <w:rsid w:val="00082B07"/>
    <w:rsid w:val="00096F25"/>
    <w:rsid w:val="000C394F"/>
    <w:rsid w:val="000C3C42"/>
    <w:rsid w:val="000D2934"/>
    <w:rsid w:val="0012313D"/>
    <w:rsid w:val="00132962"/>
    <w:rsid w:val="00132A86"/>
    <w:rsid w:val="001332CA"/>
    <w:rsid w:val="0014455F"/>
    <w:rsid w:val="0014632B"/>
    <w:rsid w:val="001723AE"/>
    <w:rsid w:val="001A52EB"/>
    <w:rsid w:val="001D138D"/>
    <w:rsid w:val="001D64E0"/>
    <w:rsid w:val="001E0F65"/>
    <w:rsid w:val="001F18FC"/>
    <w:rsid w:val="0023776C"/>
    <w:rsid w:val="00265469"/>
    <w:rsid w:val="00266FD2"/>
    <w:rsid w:val="00273ABB"/>
    <w:rsid w:val="00275071"/>
    <w:rsid w:val="00290D4E"/>
    <w:rsid w:val="0029607F"/>
    <w:rsid w:val="002A351F"/>
    <w:rsid w:val="002B2102"/>
    <w:rsid w:val="002D20BE"/>
    <w:rsid w:val="002D6651"/>
    <w:rsid w:val="002E735B"/>
    <w:rsid w:val="002F4053"/>
    <w:rsid w:val="0030045F"/>
    <w:rsid w:val="00300CE5"/>
    <w:rsid w:val="00322D33"/>
    <w:rsid w:val="003315C2"/>
    <w:rsid w:val="00353AB0"/>
    <w:rsid w:val="00366734"/>
    <w:rsid w:val="003961D2"/>
    <w:rsid w:val="003A3EA2"/>
    <w:rsid w:val="003B4792"/>
    <w:rsid w:val="003C30EF"/>
    <w:rsid w:val="003E0ECA"/>
    <w:rsid w:val="003F230E"/>
    <w:rsid w:val="003F2D89"/>
    <w:rsid w:val="003F440C"/>
    <w:rsid w:val="00403CEC"/>
    <w:rsid w:val="00441885"/>
    <w:rsid w:val="004419F8"/>
    <w:rsid w:val="004447CD"/>
    <w:rsid w:val="004601E3"/>
    <w:rsid w:val="0047198E"/>
    <w:rsid w:val="004862AE"/>
    <w:rsid w:val="00493279"/>
    <w:rsid w:val="004A5A8D"/>
    <w:rsid w:val="004B16B8"/>
    <w:rsid w:val="004B20D8"/>
    <w:rsid w:val="004C6829"/>
    <w:rsid w:val="004E7F65"/>
    <w:rsid w:val="004F2AE6"/>
    <w:rsid w:val="004F44BC"/>
    <w:rsid w:val="004F5CA1"/>
    <w:rsid w:val="00510DBA"/>
    <w:rsid w:val="005144BE"/>
    <w:rsid w:val="005204EF"/>
    <w:rsid w:val="005420BA"/>
    <w:rsid w:val="00557A97"/>
    <w:rsid w:val="00557F24"/>
    <w:rsid w:val="00571DD5"/>
    <w:rsid w:val="0058214F"/>
    <w:rsid w:val="005E2C31"/>
    <w:rsid w:val="005E3B52"/>
    <w:rsid w:val="0061435E"/>
    <w:rsid w:val="006201A3"/>
    <w:rsid w:val="00623BF4"/>
    <w:rsid w:val="00632A31"/>
    <w:rsid w:val="00646134"/>
    <w:rsid w:val="00665A24"/>
    <w:rsid w:val="0067530D"/>
    <w:rsid w:val="0068089C"/>
    <w:rsid w:val="006A64E3"/>
    <w:rsid w:val="006A6FE5"/>
    <w:rsid w:val="006C65A3"/>
    <w:rsid w:val="006D7599"/>
    <w:rsid w:val="006E14C4"/>
    <w:rsid w:val="006F6A8C"/>
    <w:rsid w:val="0071482B"/>
    <w:rsid w:val="00727C67"/>
    <w:rsid w:val="00744FBE"/>
    <w:rsid w:val="00751164"/>
    <w:rsid w:val="00754AE3"/>
    <w:rsid w:val="00765DA4"/>
    <w:rsid w:val="007938CA"/>
    <w:rsid w:val="007A67CC"/>
    <w:rsid w:val="007F3814"/>
    <w:rsid w:val="00802A16"/>
    <w:rsid w:val="00811CC5"/>
    <w:rsid w:val="00826EB8"/>
    <w:rsid w:val="00847F04"/>
    <w:rsid w:val="00865F27"/>
    <w:rsid w:val="008860A0"/>
    <w:rsid w:val="0089226D"/>
    <w:rsid w:val="00897189"/>
    <w:rsid w:val="008B0490"/>
    <w:rsid w:val="008B5DFC"/>
    <w:rsid w:val="008D2EF7"/>
    <w:rsid w:val="008F5274"/>
    <w:rsid w:val="0090127A"/>
    <w:rsid w:val="00907782"/>
    <w:rsid w:val="00936BA0"/>
    <w:rsid w:val="00947DBB"/>
    <w:rsid w:val="009818AA"/>
    <w:rsid w:val="009B4E46"/>
    <w:rsid w:val="009C0E05"/>
    <w:rsid w:val="009C58AA"/>
    <w:rsid w:val="009E4B4C"/>
    <w:rsid w:val="009F6B1C"/>
    <w:rsid w:val="00A00344"/>
    <w:rsid w:val="00A03CF8"/>
    <w:rsid w:val="00A133FD"/>
    <w:rsid w:val="00A15D88"/>
    <w:rsid w:val="00A35FD5"/>
    <w:rsid w:val="00A41F2D"/>
    <w:rsid w:val="00A56DDD"/>
    <w:rsid w:val="00A60AF1"/>
    <w:rsid w:val="00A85293"/>
    <w:rsid w:val="00A90995"/>
    <w:rsid w:val="00AA0AD5"/>
    <w:rsid w:val="00AA4AF2"/>
    <w:rsid w:val="00AA71E2"/>
    <w:rsid w:val="00AB1278"/>
    <w:rsid w:val="00AC0347"/>
    <w:rsid w:val="00AC054B"/>
    <w:rsid w:val="00AD114A"/>
    <w:rsid w:val="00AD3151"/>
    <w:rsid w:val="00AE24EF"/>
    <w:rsid w:val="00B12C3D"/>
    <w:rsid w:val="00B13BFD"/>
    <w:rsid w:val="00B259BA"/>
    <w:rsid w:val="00B323D7"/>
    <w:rsid w:val="00B353C6"/>
    <w:rsid w:val="00B40867"/>
    <w:rsid w:val="00B513BF"/>
    <w:rsid w:val="00B65976"/>
    <w:rsid w:val="00B76A8C"/>
    <w:rsid w:val="00B91A70"/>
    <w:rsid w:val="00BA44A2"/>
    <w:rsid w:val="00BA4C19"/>
    <w:rsid w:val="00BA56DE"/>
    <w:rsid w:val="00BB03CC"/>
    <w:rsid w:val="00BB46FB"/>
    <w:rsid w:val="00BD6786"/>
    <w:rsid w:val="00BE2696"/>
    <w:rsid w:val="00BE30DB"/>
    <w:rsid w:val="00C03203"/>
    <w:rsid w:val="00C11EBF"/>
    <w:rsid w:val="00C50977"/>
    <w:rsid w:val="00C52516"/>
    <w:rsid w:val="00C55D8E"/>
    <w:rsid w:val="00C62FB1"/>
    <w:rsid w:val="00C6441F"/>
    <w:rsid w:val="00C836AC"/>
    <w:rsid w:val="00CA5643"/>
    <w:rsid w:val="00CB1270"/>
    <w:rsid w:val="00CB2009"/>
    <w:rsid w:val="00CB3B78"/>
    <w:rsid w:val="00CB7D63"/>
    <w:rsid w:val="00CD0833"/>
    <w:rsid w:val="00CE414C"/>
    <w:rsid w:val="00D04C5E"/>
    <w:rsid w:val="00D1163C"/>
    <w:rsid w:val="00D30842"/>
    <w:rsid w:val="00D47AF0"/>
    <w:rsid w:val="00D57EF4"/>
    <w:rsid w:val="00D715C1"/>
    <w:rsid w:val="00D730F7"/>
    <w:rsid w:val="00D81FD6"/>
    <w:rsid w:val="00DB2C8D"/>
    <w:rsid w:val="00DD4B8C"/>
    <w:rsid w:val="00DD7907"/>
    <w:rsid w:val="00DF37E2"/>
    <w:rsid w:val="00DF539F"/>
    <w:rsid w:val="00E00430"/>
    <w:rsid w:val="00E167AB"/>
    <w:rsid w:val="00E16EA2"/>
    <w:rsid w:val="00E24ACA"/>
    <w:rsid w:val="00E30B86"/>
    <w:rsid w:val="00E32CB2"/>
    <w:rsid w:val="00E35EC4"/>
    <w:rsid w:val="00E50A39"/>
    <w:rsid w:val="00E516ED"/>
    <w:rsid w:val="00E64D0A"/>
    <w:rsid w:val="00E65B61"/>
    <w:rsid w:val="00E8671A"/>
    <w:rsid w:val="00E86895"/>
    <w:rsid w:val="00EA36B3"/>
    <w:rsid w:val="00EF5754"/>
    <w:rsid w:val="00F07CE3"/>
    <w:rsid w:val="00F1001A"/>
    <w:rsid w:val="00F12C46"/>
    <w:rsid w:val="00F70794"/>
    <w:rsid w:val="00F9289A"/>
    <w:rsid w:val="00F93426"/>
    <w:rsid w:val="00FB5AB3"/>
    <w:rsid w:val="00FB6445"/>
    <w:rsid w:val="00FC1F93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9288"/>
  <w15:docId w15:val="{86182276-06C8-487C-8E33-218AC0F7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CA1"/>
    <w:rPr>
      <w:rFonts w:ascii="Segoe UI" w:eastAsia="Times New Roman" w:hAnsi="Segoe UI" w:cs="Segoe UI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5A5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5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rinkaravar@ub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karavar</dc:creator>
  <cp:keywords/>
  <cp:lastModifiedBy>nesrin karavar</cp:lastModifiedBy>
  <cp:revision>161</cp:revision>
  <dcterms:created xsi:type="dcterms:W3CDTF">2019-04-25T15:11:00Z</dcterms:created>
  <dcterms:modified xsi:type="dcterms:W3CDTF">2019-05-26T21:33:00Z</dcterms:modified>
</cp:coreProperties>
</file>