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2A1" w:rsidRDefault="00AA42A1">
      <w:pPr>
        <w:spacing w:after="120"/>
        <w:jc w:val="center"/>
        <w:rPr>
          <w:rFonts w:ascii="Arial" w:eastAsia="Verdana" w:hAnsi="Arial" w:cs="Arial"/>
          <w:b/>
          <w:bCs/>
          <w:kern w:val="1"/>
          <w:sz w:val="36"/>
          <w:szCs w:val="36"/>
          <w:lang w:val="es-ES"/>
        </w:rPr>
      </w:pPr>
      <w:r>
        <w:rPr>
          <w:rFonts w:ascii="Calibri" w:hAnsi="Calibri" w:cs="Calibri"/>
          <w:sz w:val="32"/>
          <w:u w:val="single"/>
          <w:lang w:val="es-ES"/>
        </w:rPr>
        <w:t>NOTA DE PRENSA</w:t>
      </w:r>
    </w:p>
    <w:p w:rsidR="0035135F" w:rsidRDefault="00881B78" w:rsidP="00881B78">
      <w:pPr>
        <w:suppressAutoHyphens w:val="0"/>
        <w:spacing w:line="240" w:lineRule="atLeast"/>
        <w:jc w:val="left"/>
        <w:rPr>
          <w:rFonts w:ascii="Arial" w:eastAsia="Verdana" w:hAnsi="Arial" w:cs="Arial"/>
          <w:b/>
          <w:bCs/>
          <w:kern w:val="1"/>
          <w:sz w:val="36"/>
          <w:szCs w:val="36"/>
          <w:lang w:val="es-ES"/>
        </w:rPr>
      </w:pPr>
      <w:r w:rsidRPr="00881B78">
        <w:rPr>
          <w:rFonts w:ascii="Arial" w:eastAsia="Verdana" w:hAnsi="Arial" w:cs="Arial"/>
          <w:b/>
          <w:bCs/>
          <w:kern w:val="1"/>
          <w:sz w:val="36"/>
          <w:szCs w:val="36"/>
          <w:lang w:val="es-ES"/>
        </w:rPr>
        <w:t xml:space="preserve">El consumo de </w:t>
      </w:r>
      <w:r w:rsidR="0035135F">
        <w:rPr>
          <w:rFonts w:ascii="Arial" w:eastAsia="Verdana" w:hAnsi="Arial" w:cs="Arial"/>
          <w:b/>
          <w:bCs/>
          <w:kern w:val="1"/>
          <w:sz w:val="36"/>
          <w:szCs w:val="36"/>
          <w:lang w:val="es-ES"/>
        </w:rPr>
        <w:t xml:space="preserve">café </w:t>
      </w:r>
      <w:r w:rsidR="00835FA1">
        <w:rPr>
          <w:rFonts w:ascii="Arial" w:eastAsia="Verdana" w:hAnsi="Arial" w:cs="Arial"/>
          <w:b/>
          <w:bCs/>
          <w:kern w:val="1"/>
          <w:sz w:val="36"/>
          <w:szCs w:val="36"/>
          <w:lang w:val="es-ES"/>
        </w:rPr>
        <w:t>resulta</w:t>
      </w:r>
      <w:r w:rsidR="0035135F">
        <w:rPr>
          <w:rFonts w:ascii="Arial" w:eastAsia="Verdana" w:hAnsi="Arial" w:cs="Arial"/>
          <w:b/>
          <w:bCs/>
          <w:kern w:val="1"/>
          <w:sz w:val="36"/>
          <w:szCs w:val="36"/>
          <w:lang w:val="es-ES"/>
        </w:rPr>
        <w:t xml:space="preserve"> </w:t>
      </w:r>
      <w:r w:rsidR="00C139A0">
        <w:rPr>
          <w:rFonts w:ascii="Arial" w:eastAsia="Verdana" w:hAnsi="Arial" w:cs="Arial"/>
          <w:b/>
          <w:bCs/>
          <w:kern w:val="1"/>
          <w:sz w:val="36"/>
          <w:szCs w:val="36"/>
          <w:lang w:val="es-ES"/>
        </w:rPr>
        <w:t>seguro,</w:t>
      </w:r>
      <w:r w:rsidR="0035135F">
        <w:rPr>
          <w:rFonts w:ascii="Arial" w:eastAsia="Verdana" w:hAnsi="Arial" w:cs="Arial"/>
          <w:b/>
          <w:bCs/>
          <w:kern w:val="1"/>
          <w:sz w:val="36"/>
          <w:szCs w:val="36"/>
          <w:lang w:val="es-ES"/>
        </w:rPr>
        <w:t xml:space="preserve"> pero es dudoso que </w:t>
      </w:r>
      <w:r w:rsidR="00835FA1">
        <w:rPr>
          <w:rFonts w:ascii="Arial" w:eastAsia="Verdana" w:hAnsi="Arial" w:cs="Arial"/>
          <w:b/>
          <w:bCs/>
          <w:kern w:val="1"/>
          <w:sz w:val="36"/>
          <w:szCs w:val="36"/>
          <w:lang w:val="es-ES"/>
        </w:rPr>
        <w:t xml:space="preserve">pueda reducir el riesgo cardiovascular o de cáncer </w:t>
      </w:r>
    </w:p>
    <w:p w:rsidR="00AA42A1" w:rsidRDefault="00AA42A1" w:rsidP="0044078B">
      <w:pPr>
        <w:spacing w:after="120" w:line="100" w:lineRule="atLeast"/>
        <w:rPr>
          <w:rFonts w:ascii="Arial" w:hAnsi="Arial" w:cs="Arial"/>
          <w:b/>
          <w:lang w:val="es-ES"/>
        </w:rPr>
      </w:pPr>
      <w:r>
        <w:rPr>
          <w:rFonts w:ascii="Arial" w:eastAsia="Verdana" w:hAnsi="Arial" w:cs="Arial"/>
          <w:b/>
          <w:bCs/>
          <w:kern w:val="1"/>
          <w:sz w:val="36"/>
          <w:szCs w:val="36"/>
          <w:lang w:val="es-ES"/>
        </w:rPr>
        <w:t xml:space="preserve">   </w:t>
      </w:r>
    </w:p>
    <w:p w:rsidR="00AB28BD" w:rsidRPr="00D940E8" w:rsidRDefault="00AB28BD" w:rsidP="00AB28BD">
      <w:pPr>
        <w:pStyle w:val="NormalWeb"/>
        <w:numPr>
          <w:ilvl w:val="0"/>
          <w:numId w:val="3"/>
        </w:numPr>
        <w:tabs>
          <w:tab w:val="left" w:pos="360"/>
        </w:tabs>
        <w:spacing w:line="360" w:lineRule="auto"/>
        <w:jc w:val="both"/>
        <w:rPr>
          <w:rFonts w:ascii="Calibri" w:hAnsi="Calibri" w:cs="Calibri"/>
          <w:lang w:val="es-ES"/>
        </w:rPr>
      </w:pPr>
      <w:r>
        <w:rPr>
          <w:rFonts w:ascii="Calibri" w:hAnsi="Calibri" w:cs="Calibri"/>
          <w:lang w:val="es-ES"/>
        </w:rPr>
        <w:t xml:space="preserve">Consumir tres o cuatro tazas de café al día probablemente es más beneficioso que perjudicial </w:t>
      </w:r>
    </w:p>
    <w:p w:rsidR="00C43875" w:rsidRPr="0013203B" w:rsidRDefault="00C43875">
      <w:pPr>
        <w:pStyle w:val="NormalWeb"/>
        <w:numPr>
          <w:ilvl w:val="0"/>
          <w:numId w:val="3"/>
        </w:numPr>
        <w:tabs>
          <w:tab w:val="left" w:pos="360"/>
        </w:tabs>
        <w:spacing w:line="360" w:lineRule="auto"/>
        <w:jc w:val="both"/>
        <w:rPr>
          <w:rFonts w:ascii="Calibri" w:hAnsi="Calibri" w:cs="Calibri"/>
          <w:lang w:val="es-ES"/>
        </w:rPr>
      </w:pPr>
      <w:r>
        <w:rPr>
          <w:rFonts w:ascii="Calibri" w:eastAsia="Cambria" w:hAnsi="Calibri" w:cs="Cambria"/>
          <w:color w:val="000000"/>
          <w:szCs w:val="20"/>
          <w:lang w:val="es-ES"/>
        </w:rPr>
        <w:t>El contenido de cafeína varía mucho en función del tipo de café y la forma de elaboración</w:t>
      </w:r>
    </w:p>
    <w:p w:rsidR="00AA42A1" w:rsidRDefault="00AA42A1">
      <w:pPr>
        <w:spacing w:line="100" w:lineRule="atLeast"/>
        <w:ind w:left="357"/>
        <w:rPr>
          <w:rFonts w:ascii="Calibri" w:hAnsi="Calibri" w:cs="Calibri"/>
          <w:b/>
          <w:bCs/>
          <w:lang w:val="es-ES"/>
        </w:rPr>
      </w:pPr>
    </w:p>
    <w:p w:rsidR="00AA42A1" w:rsidRDefault="00AA42A1" w:rsidP="006A4256">
      <w:pPr>
        <w:rPr>
          <w:rFonts w:ascii="Calibri" w:hAnsi="Calibri" w:cs="Calibri"/>
          <w:lang w:val="es-ES"/>
        </w:rPr>
      </w:pPr>
      <w:r>
        <w:rPr>
          <w:rFonts w:ascii="Calibri" w:hAnsi="Calibri" w:cs="Calibri"/>
          <w:b/>
          <w:lang w:val="es-ES"/>
        </w:rPr>
        <w:t xml:space="preserve">Barcelona, </w:t>
      </w:r>
      <w:r w:rsidR="00BD58FA">
        <w:rPr>
          <w:rFonts w:ascii="Calibri" w:hAnsi="Calibri" w:cs="Calibri"/>
          <w:b/>
          <w:lang w:val="es-ES"/>
        </w:rPr>
        <w:t>9</w:t>
      </w:r>
      <w:r w:rsidR="008D789E">
        <w:rPr>
          <w:rFonts w:ascii="Calibri" w:hAnsi="Calibri" w:cs="Calibri"/>
          <w:b/>
          <w:lang w:val="es-ES"/>
        </w:rPr>
        <w:t xml:space="preserve"> </w:t>
      </w:r>
      <w:r>
        <w:rPr>
          <w:rFonts w:ascii="Calibri" w:hAnsi="Calibri" w:cs="Calibri"/>
          <w:b/>
          <w:lang w:val="es-ES"/>
        </w:rPr>
        <w:t xml:space="preserve">de febrero de </w:t>
      </w:r>
      <w:r w:rsidR="000224E6">
        <w:rPr>
          <w:rFonts w:ascii="Calibri" w:hAnsi="Calibri" w:cs="Calibri"/>
          <w:b/>
          <w:lang w:val="es-ES"/>
        </w:rPr>
        <w:t>2018</w:t>
      </w:r>
      <w:r w:rsidR="000224E6">
        <w:rPr>
          <w:rFonts w:ascii="Calibri" w:hAnsi="Calibri" w:cs="Calibri"/>
          <w:b/>
          <w:bCs/>
          <w:lang w:val="es-ES"/>
        </w:rPr>
        <w:t>. –</w:t>
      </w:r>
      <w:r>
        <w:rPr>
          <w:rFonts w:ascii="Calibri" w:hAnsi="Calibri" w:cs="Calibri"/>
          <w:lang w:val="es-ES"/>
        </w:rPr>
        <w:t xml:space="preserve"> </w:t>
      </w:r>
      <w:r w:rsidR="005165C5">
        <w:rPr>
          <w:rFonts w:ascii="Calibri" w:hAnsi="Calibri" w:cs="Calibri"/>
          <w:lang w:val="es-ES"/>
        </w:rPr>
        <w:t xml:space="preserve">El consumo de </w:t>
      </w:r>
      <w:r w:rsidR="003055B8">
        <w:rPr>
          <w:rFonts w:ascii="Calibri" w:hAnsi="Calibri" w:cs="Calibri"/>
          <w:lang w:val="es-ES"/>
        </w:rPr>
        <w:t>tres a</w:t>
      </w:r>
      <w:r w:rsidR="0009336A">
        <w:rPr>
          <w:rFonts w:ascii="Calibri" w:hAnsi="Calibri" w:cs="Calibri"/>
          <w:lang w:val="es-ES"/>
        </w:rPr>
        <w:t xml:space="preserve"> cuatro tazas de </w:t>
      </w:r>
      <w:r w:rsidR="005165C5">
        <w:rPr>
          <w:rFonts w:ascii="Calibri" w:hAnsi="Calibri" w:cs="Calibri"/>
          <w:lang w:val="es-ES"/>
        </w:rPr>
        <w:t xml:space="preserve">café </w:t>
      </w:r>
      <w:r w:rsidR="0009336A">
        <w:rPr>
          <w:rFonts w:ascii="Calibri" w:hAnsi="Calibri" w:cs="Calibri"/>
          <w:lang w:val="es-ES"/>
        </w:rPr>
        <w:t>al día</w:t>
      </w:r>
      <w:r w:rsidR="005165C5">
        <w:rPr>
          <w:rFonts w:ascii="Calibri" w:hAnsi="Calibri" w:cs="Calibri"/>
          <w:lang w:val="es-ES"/>
        </w:rPr>
        <w:t xml:space="preserve"> es seguro y </w:t>
      </w:r>
      <w:r w:rsidR="0009336A">
        <w:rPr>
          <w:rFonts w:ascii="Calibri" w:hAnsi="Calibri" w:cs="Calibri"/>
          <w:lang w:val="es-ES"/>
        </w:rPr>
        <w:t>probablemente sea más beneficioso que perjudicial para la salud</w:t>
      </w:r>
      <w:r w:rsidR="000A2F3C">
        <w:rPr>
          <w:rFonts w:ascii="Calibri" w:hAnsi="Calibri" w:cs="Calibri"/>
          <w:lang w:val="es-ES"/>
        </w:rPr>
        <w:t xml:space="preserve">, según </w:t>
      </w:r>
      <w:r w:rsidR="002F5C85">
        <w:rPr>
          <w:rFonts w:ascii="Calibri" w:hAnsi="Calibri" w:cs="Calibri"/>
          <w:lang w:val="es-ES"/>
        </w:rPr>
        <w:t xml:space="preserve">una </w:t>
      </w:r>
      <w:r>
        <w:rPr>
          <w:rFonts w:ascii="Calibri" w:hAnsi="Calibri" w:cs="Calibri"/>
          <w:lang w:val="es-ES"/>
        </w:rPr>
        <w:t xml:space="preserve">nueva evaluación de Nutrimedia, </w:t>
      </w:r>
      <w:r w:rsidR="002F5C85">
        <w:rPr>
          <w:rFonts w:ascii="Calibri" w:hAnsi="Calibri" w:cs="Calibri"/>
          <w:lang w:val="es-ES"/>
        </w:rPr>
        <w:t xml:space="preserve">un </w:t>
      </w:r>
      <w:r>
        <w:rPr>
          <w:rFonts w:ascii="Calibri" w:hAnsi="Calibri" w:cs="Calibri"/>
          <w:lang w:val="es-ES"/>
        </w:rPr>
        <w:t>proyecto del Observatorio de la Comunicación Científica (OCC-UPF) en colaboración con el Centro Cochrane Iberoamericano (CCIb)</w:t>
      </w:r>
      <w:r w:rsidR="000A2F3C">
        <w:rPr>
          <w:rFonts w:ascii="Calibri" w:hAnsi="Calibri" w:cs="Calibri"/>
          <w:lang w:val="es-ES"/>
        </w:rPr>
        <w:t xml:space="preserve">. </w:t>
      </w:r>
      <w:r w:rsidR="00AB28BD">
        <w:rPr>
          <w:rFonts w:ascii="Calibri" w:hAnsi="Calibri" w:cs="Calibri"/>
          <w:lang w:val="es-ES"/>
        </w:rPr>
        <w:t>E</w:t>
      </w:r>
      <w:r w:rsidR="008A66B7">
        <w:rPr>
          <w:rFonts w:ascii="Calibri" w:hAnsi="Calibri" w:cs="Calibri"/>
          <w:lang w:val="es-ES"/>
        </w:rPr>
        <w:t xml:space="preserve">sta evaluación </w:t>
      </w:r>
      <w:r w:rsidR="00BD4FEB">
        <w:rPr>
          <w:rFonts w:ascii="Calibri" w:hAnsi="Calibri" w:cs="Calibri"/>
          <w:lang w:val="es-ES"/>
        </w:rPr>
        <w:t xml:space="preserve">muestra que </w:t>
      </w:r>
      <w:r w:rsidR="008A66B7">
        <w:rPr>
          <w:rFonts w:ascii="Calibri" w:hAnsi="Calibri" w:cs="Calibri"/>
          <w:lang w:val="es-ES"/>
        </w:rPr>
        <w:t>los</w:t>
      </w:r>
      <w:r w:rsidR="00BD4FEB">
        <w:rPr>
          <w:rFonts w:ascii="Calibri" w:hAnsi="Calibri" w:cs="Calibri"/>
          <w:lang w:val="es-ES"/>
        </w:rPr>
        <w:t xml:space="preserve"> resultados </w:t>
      </w:r>
      <w:r w:rsidR="008A66B7">
        <w:rPr>
          <w:rFonts w:ascii="Calibri" w:hAnsi="Calibri" w:cs="Calibri"/>
          <w:lang w:val="es-ES"/>
        </w:rPr>
        <w:t xml:space="preserve">de las investigaciones disponibles </w:t>
      </w:r>
      <w:r w:rsidR="00BD4FEB">
        <w:rPr>
          <w:rFonts w:ascii="Calibri" w:hAnsi="Calibri" w:cs="Calibri"/>
          <w:lang w:val="es-ES"/>
        </w:rPr>
        <w:t xml:space="preserve">tienen un grado de certeza muy bajo y que, por lo tanto, </w:t>
      </w:r>
      <w:r w:rsidR="008A66B7">
        <w:rPr>
          <w:rFonts w:ascii="Calibri" w:hAnsi="Calibri" w:cs="Calibri"/>
          <w:lang w:val="es-ES"/>
        </w:rPr>
        <w:t xml:space="preserve">es incierto </w:t>
      </w:r>
      <w:r w:rsidR="005C32F2">
        <w:rPr>
          <w:rFonts w:ascii="Calibri" w:hAnsi="Calibri" w:cs="Calibri"/>
          <w:lang w:val="es-ES"/>
        </w:rPr>
        <w:t xml:space="preserve">o dudoso </w:t>
      </w:r>
      <w:r w:rsidR="00BD4FEB">
        <w:rPr>
          <w:rFonts w:ascii="Calibri" w:hAnsi="Calibri" w:cs="Calibri"/>
          <w:lang w:val="es-ES"/>
        </w:rPr>
        <w:t xml:space="preserve">afirmar que </w:t>
      </w:r>
      <w:r w:rsidR="000C1D47">
        <w:rPr>
          <w:rFonts w:ascii="Calibri" w:hAnsi="Calibri" w:cs="Calibri"/>
          <w:lang w:val="es-ES"/>
        </w:rPr>
        <w:t xml:space="preserve">el café </w:t>
      </w:r>
      <w:r w:rsidR="004B6D9B">
        <w:rPr>
          <w:rFonts w:ascii="Calibri" w:hAnsi="Calibri" w:cs="Calibri"/>
          <w:lang w:val="es-ES"/>
        </w:rPr>
        <w:t>sea</w:t>
      </w:r>
      <w:r w:rsidR="000C1D47">
        <w:rPr>
          <w:rFonts w:ascii="Calibri" w:hAnsi="Calibri" w:cs="Calibri"/>
          <w:lang w:val="es-ES"/>
        </w:rPr>
        <w:t xml:space="preserve"> </w:t>
      </w:r>
      <w:r w:rsidR="005C32F2">
        <w:rPr>
          <w:rFonts w:ascii="Calibri" w:hAnsi="Calibri" w:cs="Calibri"/>
          <w:lang w:val="es-ES"/>
        </w:rPr>
        <w:t>beneficioso para la salud.</w:t>
      </w:r>
      <w:r w:rsidR="00631653">
        <w:rPr>
          <w:rFonts w:ascii="Calibri" w:hAnsi="Calibri" w:cs="Calibri"/>
          <w:lang w:val="es-ES"/>
        </w:rPr>
        <w:t xml:space="preserve"> </w:t>
      </w:r>
      <w:r>
        <w:rPr>
          <w:rFonts w:ascii="Calibri" w:hAnsi="Calibri" w:cs="Calibri"/>
          <w:lang w:val="es-ES"/>
        </w:rPr>
        <w:t>Los análisis de Nutrimedia</w:t>
      </w:r>
      <w:r w:rsidR="002F5C85">
        <w:rPr>
          <w:rFonts w:ascii="Calibri" w:hAnsi="Calibri" w:cs="Calibri"/>
          <w:lang w:val="es-ES"/>
        </w:rPr>
        <w:t>, que evalúan la veracidad de mens</w:t>
      </w:r>
      <w:r w:rsidR="002B4D1B">
        <w:rPr>
          <w:rFonts w:ascii="Calibri" w:hAnsi="Calibri" w:cs="Calibri"/>
          <w:lang w:val="es-ES"/>
        </w:rPr>
        <w:t>a</w:t>
      </w:r>
      <w:r w:rsidR="002F5C85">
        <w:rPr>
          <w:rFonts w:ascii="Calibri" w:hAnsi="Calibri" w:cs="Calibri"/>
          <w:lang w:val="es-ES"/>
        </w:rPr>
        <w:t xml:space="preserve">jes de alimentación y salud, </w:t>
      </w:r>
      <w:r>
        <w:rPr>
          <w:rFonts w:ascii="Calibri" w:hAnsi="Calibri" w:cs="Calibri"/>
          <w:lang w:val="es-ES"/>
        </w:rPr>
        <w:t>establecen cinco grados de certeza: cierto, probablemente cierto, probablemente falso, falso e incierto.</w:t>
      </w:r>
    </w:p>
    <w:p w:rsidR="00AA42A1" w:rsidRDefault="00AA42A1">
      <w:pPr>
        <w:rPr>
          <w:rFonts w:ascii="Calibri" w:hAnsi="Calibri" w:cs="Calibri"/>
          <w:lang w:val="es-ES"/>
        </w:rPr>
      </w:pPr>
    </w:p>
    <w:p w:rsidR="0006380A" w:rsidRPr="00C20154" w:rsidRDefault="00AA42A1" w:rsidP="00783E19">
      <w:pPr>
        <w:rPr>
          <w:rFonts w:ascii="Calibri" w:hAnsi="Calibri" w:cs="Calibri"/>
          <w:lang w:val="es-ES"/>
        </w:rPr>
      </w:pPr>
      <w:r w:rsidRPr="006A4256">
        <w:rPr>
          <w:rFonts w:ascii="Calibri" w:eastAsia="font43" w:hAnsi="Calibri" w:cs="Calibri"/>
          <w:szCs w:val="20"/>
          <w:lang w:val="es-ES"/>
        </w:rPr>
        <w:t>Para lle</w:t>
      </w:r>
      <w:r w:rsidR="00E055AE" w:rsidRPr="006A4256">
        <w:rPr>
          <w:rFonts w:ascii="Calibri" w:eastAsia="font43" w:hAnsi="Calibri" w:cs="Calibri"/>
          <w:szCs w:val="20"/>
          <w:lang w:val="es-ES"/>
        </w:rPr>
        <w:t xml:space="preserve">var a cabo </w:t>
      </w:r>
      <w:r w:rsidR="00E935E2">
        <w:rPr>
          <w:rFonts w:ascii="Calibri" w:eastAsia="font43" w:hAnsi="Calibri" w:cs="Calibri"/>
          <w:szCs w:val="20"/>
          <w:lang w:val="es-ES"/>
        </w:rPr>
        <w:t>esta</w:t>
      </w:r>
      <w:r w:rsidR="00E935E2" w:rsidRPr="006A4256">
        <w:rPr>
          <w:rFonts w:ascii="Calibri" w:eastAsia="font43" w:hAnsi="Calibri" w:cs="Calibri"/>
          <w:szCs w:val="20"/>
          <w:lang w:val="es-ES"/>
        </w:rPr>
        <w:t xml:space="preserve"> </w:t>
      </w:r>
      <w:r w:rsidR="00E055AE" w:rsidRPr="006A4256">
        <w:rPr>
          <w:rFonts w:ascii="Calibri" w:eastAsia="font43" w:hAnsi="Calibri" w:cs="Calibri"/>
          <w:szCs w:val="20"/>
          <w:lang w:val="es-ES"/>
        </w:rPr>
        <w:t>evaluación, se han</w:t>
      </w:r>
      <w:r w:rsidRPr="006A4256">
        <w:rPr>
          <w:rFonts w:ascii="Calibri" w:eastAsia="font43" w:hAnsi="Calibri" w:cs="Calibri"/>
          <w:szCs w:val="20"/>
          <w:lang w:val="es-ES"/>
        </w:rPr>
        <w:t xml:space="preserve"> analizado </w:t>
      </w:r>
      <w:r w:rsidR="00E055AE" w:rsidRPr="008D789E">
        <w:rPr>
          <w:rFonts w:ascii="Calibri" w:eastAsia="font43" w:hAnsi="Calibri" w:cs="Calibri"/>
          <w:szCs w:val="20"/>
          <w:lang w:val="es-ES"/>
        </w:rPr>
        <w:t xml:space="preserve">los resultados de los </w:t>
      </w:r>
      <w:r w:rsidR="00EB789B" w:rsidRPr="008D789E">
        <w:rPr>
          <w:rFonts w:ascii="Calibri" w:eastAsia="font43" w:hAnsi="Calibri" w:cs="Calibri"/>
          <w:szCs w:val="20"/>
          <w:lang w:val="es-ES"/>
        </w:rPr>
        <w:t>principales estudios que han investigado los efectos de</w:t>
      </w:r>
      <w:r w:rsidR="00521690" w:rsidRPr="008D789E">
        <w:rPr>
          <w:rFonts w:ascii="Calibri" w:eastAsia="font43" w:hAnsi="Calibri" w:cs="Calibri"/>
          <w:szCs w:val="20"/>
          <w:lang w:val="es-ES"/>
        </w:rPr>
        <w:t xml:space="preserve">l café </w:t>
      </w:r>
      <w:r w:rsidRPr="00E935E2">
        <w:rPr>
          <w:rFonts w:ascii="Calibri" w:eastAsia="font43" w:hAnsi="Calibri" w:cs="Calibri"/>
          <w:szCs w:val="20"/>
          <w:lang w:val="es-ES"/>
        </w:rPr>
        <w:t xml:space="preserve">en la </w:t>
      </w:r>
      <w:r w:rsidR="00D11AE0" w:rsidRPr="00E935E2">
        <w:rPr>
          <w:rFonts w:ascii="Calibri" w:eastAsia="font43" w:hAnsi="Calibri" w:cs="Calibri"/>
          <w:szCs w:val="20"/>
          <w:lang w:val="es-ES"/>
        </w:rPr>
        <w:t xml:space="preserve">salud de la </w:t>
      </w:r>
      <w:r w:rsidRPr="00E935E2">
        <w:rPr>
          <w:rFonts w:ascii="Calibri" w:eastAsia="font43" w:hAnsi="Calibri" w:cs="Calibri"/>
          <w:szCs w:val="20"/>
          <w:lang w:val="es-ES"/>
        </w:rPr>
        <w:t>población general</w:t>
      </w:r>
      <w:r w:rsidR="006465FD" w:rsidRPr="00E935E2">
        <w:rPr>
          <w:rFonts w:ascii="Calibri" w:eastAsia="font43" w:hAnsi="Calibri" w:cs="Calibri"/>
          <w:szCs w:val="20"/>
          <w:lang w:val="es-ES"/>
        </w:rPr>
        <w:t xml:space="preserve">, incluyendo </w:t>
      </w:r>
      <w:r w:rsidR="006465FD" w:rsidRPr="00E935E2">
        <w:rPr>
          <w:rFonts w:ascii="Calibri" w:hAnsi="Calibri" w:cs="Calibri"/>
          <w:szCs w:val="20"/>
          <w:lang w:val="es-ES"/>
        </w:rPr>
        <w:t xml:space="preserve">adultos, mujeres embarazadas, niños y adolescentes. </w:t>
      </w:r>
      <w:r w:rsidR="00155706" w:rsidRPr="0013203B">
        <w:rPr>
          <w:rFonts w:ascii="Calibri" w:hAnsi="Calibri" w:cs="Calibri"/>
          <w:lang w:val="es-ES"/>
        </w:rPr>
        <w:t>Estos</w:t>
      </w:r>
      <w:r w:rsidR="009A3712" w:rsidRPr="0013203B">
        <w:rPr>
          <w:rFonts w:ascii="Calibri" w:hAnsi="Calibri" w:cs="Calibri"/>
          <w:lang w:val="es-ES"/>
        </w:rPr>
        <w:t xml:space="preserve"> estudios indican que consumir tres o cuatro tazas diarias, en comparación con no tomar nada de café, produce un efecto mínimo en la reducción del riesgo de muerte y de enfermedad cardiovascular; asimismo, los resultados de las investigaciones muestran que un elevado consumo de café, en comparación con un bajo consumo, tiene un efecto mínimo en la reducción del riesgo de sufrir un cáncer. </w:t>
      </w:r>
    </w:p>
    <w:p w:rsidR="0006380A" w:rsidRPr="00C20154" w:rsidRDefault="0006380A" w:rsidP="00783E19">
      <w:pPr>
        <w:rPr>
          <w:rFonts w:ascii="Calibri" w:hAnsi="Calibri" w:cs="Calibri"/>
          <w:lang w:val="es-ES"/>
        </w:rPr>
      </w:pPr>
    </w:p>
    <w:p w:rsidR="00064ACD" w:rsidRPr="00C20154" w:rsidRDefault="00783E19" w:rsidP="00783E19">
      <w:pPr>
        <w:rPr>
          <w:rFonts w:ascii="Calibri" w:hAnsi="Calibri" w:cs="Calibri"/>
          <w:lang w:val="es-ES"/>
        </w:rPr>
      </w:pPr>
      <w:r w:rsidRPr="0013203B">
        <w:rPr>
          <w:rFonts w:ascii="Calibri" w:hAnsi="Calibri" w:cs="Calibri"/>
          <w:lang w:val="es-ES"/>
        </w:rPr>
        <w:t xml:space="preserve">Sin embargo, </w:t>
      </w:r>
      <w:r w:rsidR="00C02196" w:rsidRPr="00C20154">
        <w:rPr>
          <w:rFonts w:ascii="Calibri" w:hAnsi="Calibri" w:cs="Calibri"/>
          <w:lang w:val="es-ES"/>
        </w:rPr>
        <w:t xml:space="preserve">estos resultados </w:t>
      </w:r>
      <w:r w:rsidR="00464C82" w:rsidRPr="00C20154">
        <w:rPr>
          <w:rFonts w:ascii="Calibri" w:hAnsi="Calibri" w:cs="Calibri"/>
          <w:lang w:val="es-ES"/>
        </w:rPr>
        <w:t xml:space="preserve">se califican </w:t>
      </w:r>
      <w:r w:rsidR="00E935E2">
        <w:rPr>
          <w:rFonts w:ascii="Calibri" w:hAnsi="Calibri" w:cs="Calibri"/>
          <w:lang w:val="es-ES"/>
        </w:rPr>
        <w:t>como</w:t>
      </w:r>
      <w:r w:rsidR="00C02196" w:rsidRPr="00C20154">
        <w:rPr>
          <w:rFonts w:ascii="Calibri" w:hAnsi="Calibri" w:cs="Calibri"/>
          <w:lang w:val="es-ES"/>
        </w:rPr>
        <w:t xml:space="preserve"> inciertos </w:t>
      </w:r>
      <w:r w:rsidR="00E935E2">
        <w:rPr>
          <w:rFonts w:ascii="Calibri" w:hAnsi="Calibri" w:cs="Calibri"/>
          <w:lang w:val="es-ES"/>
        </w:rPr>
        <w:t xml:space="preserve">o dudosos </w:t>
      </w:r>
      <w:r w:rsidR="00C02196" w:rsidRPr="00C20154">
        <w:rPr>
          <w:rFonts w:ascii="Calibri" w:hAnsi="Calibri" w:cs="Calibri"/>
          <w:lang w:val="es-ES"/>
        </w:rPr>
        <w:t xml:space="preserve">porque </w:t>
      </w:r>
      <w:r w:rsidR="00E935E2">
        <w:rPr>
          <w:rFonts w:ascii="Calibri" w:hAnsi="Calibri" w:cs="Calibri"/>
          <w:lang w:val="es-ES"/>
        </w:rPr>
        <w:t>su grado de certeza</w:t>
      </w:r>
      <w:r w:rsidR="00464C82" w:rsidRPr="00C20154">
        <w:rPr>
          <w:rFonts w:ascii="Calibri" w:hAnsi="Calibri" w:cs="Calibri"/>
          <w:lang w:val="es-ES"/>
        </w:rPr>
        <w:t xml:space="preserve"> </w:t>
      </w:r>
      <w:r w:rsidR="00E935E2" w:rsidRPr="00E935E2">
        <w:rPr>
          <w:rFonts w:ascii="Calibri" w:hAnsi="Calibri" w:cs="Calibri"/>
          <w:lang w:val="es-ES"/>
        </w:rPr>
        <w:t>es muy baj</w:t>
      </w:r>
      <w:r w:rsidR="00E935E2">
        <w:rPr>
          <w:rFonts w:ascii="Calibri" w:hAnsi="Calibri" w:cs="Calibri"/>
          <w:lang w:val="es-ES"/>
        </w:rPr>
        <w:t>o</w:t>
      </w:r>
      <w:r w:rsidRPr="0013203B">
        <w:rPr>
          <w:rFonts w:ascii="Calibri" w:hAnsi="Calibri" w:cs="Calibri"/>
          <w:lang w:val="es-ES"/>
        </w:rPr>
        <w:t>. Esto es así, en primer lugar, porque la mayoría de los estudios realizados son observacionales, y estos estudios tienen en general una certeza baja. Además, estos estudios presentan otras limitaciones derivadas del rigor en su ejecución y de la disparidad y poca precisión de sus resultados.</w:t>
      </w:r>
      <w:r w:rsidR="0006380A" w:rsidRPr="00C20154">
        <w:rPr>
          <w:rFonts w:ascii="Calibri" w:hAnsi="Calibri" w:cs="Calibri"/>
          <w:lang w:val="es-ES"/>
        </w:rPr>
        <w:t xml:space="preserve"> Para </w:t>
      </w:r>
      <w:r w:rsidR="00064ACD" w:rsidRPr="00C20154">
        <w:rPr>
          <w:rFonts w:ascii="Calibri" w:hAnsi="Calibri" w:cs="Calibri"/>
          <w:lang w:val="es-ES"/>
        </w:rPr>
        <w:t>aclarar</w:t>
      </w:r>
      <w:r w:rsidR="0006380A" w:rsidRPr="00C20154">
        <w:rPr>
          <w:rFonts w:ascii="Calibri" w:hAnsi="Calibri" w:cs="Calibri"/>
          <w:lang w:val="es-ES"/>
        </w:rPr>
        <w:t xml:space="preserve"> si </w:t>
      </w:r>
      <w:r w:rsidR="00064ACD" w:rsidRPr="00C20154">
        <w:rPr>
          <w:rFonts w:ascii="Calibri" w:hAnsi="Calibri" w:cs="Calibri"/>
          <w:lang w:val="es-ES"/>
        </w:rPr>
        <w:t xml:space="preserve">realmente </w:t>
      </w:r>
      <w:r w:rsidR="0006380A" w:rsidRPr="00C20154">
        <w:rPr>
          <w:rFonts w:ascii="Calibri" w:hAnsi="Calibri" w:cs="Calibri"/>
          <w:lang w:val="es-ES"/>
        </w:rPr>
        <w:t xml:space="preserve">el café </w:t>
      </w:r>
      <w:r w:rsidR="00064ACD" w:rsidRPr="00C20154">
        <w:rPr>
          <w:rFonts w:ascii="Calibri" w:hAnsi="Calibri" w:cs="Calibri"/>
          <w:lang w:val="es-ES"/>
        </w:rPr>
        <w:t xml:space="preserve">tiene algún beneficio –o algún perjuicio– </w:t>
      </w:r>
      <w:r w:rsidR="009A7D7D">
        <w:rPr>
          <w:rFonts w:ascii="Calibri" w:hAnsi="Calibri" w:cs="Calibri"/>
          <w:lang w:val="es-ES"/>
        </w:rPr>
        <w:t>haría</w:t>
      </w:r>
      <w:r w:rsidR="00064ACD" w:rsidRPr="00C20154">
        <w:rPr>
          <w:rFonts w:ascii="Calibri" w:hAnsi="Calibri" w:cs="Calibri"/>
          <w:lang w:val="es-ES"/>
        </w:rPr>
        <w:t xml:space="preserve"> falta realizar ensayos clínicos </w:t>
      </w:r>
      <w:r w:rsidR="00AF29BE" w:rsidRPr="00C20154">
        <w:rPr>
          <w:rFonts w:ascii="Calibri" w:hAnsi="Calibri" w:cs="Calibri"/>
          <w:lang w:val="es-ES"/>
        </w:rPr>
        <w:t>de calidad</w:t>
      </w:r>
      <w:r w:rsidR="00644266" w:rsidRPr="00C20154">
        <w:rPr>
          <w:rFonts w:ascii="Calibri" w:hAnsi="Calibri" w:cs="Calibri"/>
          <w:lang w:val="es-ES"/>
        </w:rPr>
        <w:t xml:space="preserve">. </w:t>
      </w:r>
    </w:p>
    <w:p w:rsidR="00AA42A1" w:rsidRPr="0013203B" w:rsidRDefault="00AA42A1">
      <w:pPr>
        <w:rPr>
          <w:rFonts w:ascii="Calibri" w:hAnsi="Calibri"/>
          <w:szCs w:val="20"/>
          <w:lang w:val="es-ES"/>
        </w:rPr>
      </w:pPr>
      <w:r>
        <w:rPr>
          <w:rFonts w:ascii="Calibri" w:eastAsia="font43" w:hAnsi="Calibri" w:cs="Calibri"/>
          <w:szCs w:val="20"/>
          <w:lang w:val="es-ES"/>
        </w:rPr>
        <w:lastRenderedPageBreak/>
        <w:t xml:space="preserve">Se calcula que el consumo medio </w:t>
      </w:r>
      <w:r w:rsidR="00567285">
        <w:rPr>
          <w:rFonts w:ascii="Calibri" w:eastAsia="font43" w:hAnsi="Calibri" w:cs="Calibri"/>
          <w:szCs w:val="20"/>
          <w:lang w:val="es-ES"/>
        </w:rPr>
        <w:t xml:space="preserve">de cafeína </w:t>
      </w:r>
      <w:r>
        <w:rPr>
          <w:rFonts w:ascii="Calibri" w:eastAsia="font43" w:hAnsi="Calibri" w:cs="Calibri"/>
          <w:szCs w:val="20"/>
          <w:lang w:val="es-ES"/>
        </w:rPr>
        <w:t xml:space="preserve">por persona es de 165 mg al día, de los cuales más del 60% </w:t>
      </w:r>
      <w:r w:rsidR="007B6105">
        <w:rPr>
          <w:rFonts w:ascii="Calibri" w:eastAsia="font43" w:hAnsi="Calibri" w:cs="Calibri"/>
          <w:szCs w:val="20"/>
          <w:lang w:val="es-ES"/>
        </w:rPr>
        <w:t>se</w:t>
      </w:r>
      <w:r>
        <w:rPr>
          <w:rFonts w:ascii="Calibri" w:eastAsia="font43" w:hAnsi="Calibri" w:cs="Calibri"/>
          <w:szCs w:val="20"/>
          <w:lang w:val="es-ES"/>
        </w:rPr>
        <w:t xml:space="preserve"> </w:t>
      </w:r>
      <w:r w:rsidR="007B6105">
        <w:rPr>
          <w:rFonts w:ascii="Calibri" w:eastAsia="font43" w:hAnsi="Calibri" w:cs="Calibri"/>
          <w:szCs w:val="20"/>
          <w:lang w:val="es-ES"/>
        </w:rPr>
        <w:t xml:space="preserve">asocia con el </w:t>
      </w:r>
      <w:r>
        <w:rPr>
          <w:rFonts w:ascii="Calibri" w:eastAsia="font43" w:hAnsi="Calibri" w:cs="Calibri"/>
          <w:szCs w:val="20"/>
          <w:lang w:val="es-ES"/>
        </w:rPr>
        <w:t xml:space="preserve">consumo de café. </w:t>
      </w:r>
      <w:r>
        <w:rPr>
          <w:rFonts w:ascii="Calibri" w:hAnsi="Calibri"/>
          <w:szCs w:val="20"/>
          <w:lang w:val="es-ES"/>
        </w:rPr>
        <w:t xml:space="preserve">Otras bebidas o alimentos como el té, el chocolate o las bebidas de cola son </w:t>
      </w:r>
      <w:r w:rsidR="003360B6">
        <w:rPr>
          <w:rFonts w:ascii="Calibri" w:hAnsi="Calibri"/>
          <w:szCs w:val="20"/>
          <w:lang w:val="es-ES"/>
        </w:rPr>
        <w:t xml:space="preserve">también </w:t>
      </w:r>
      <w:r>
        <w:rPr>
          <w:rFonts w:ascii="Calibri" w:hAnsi="Calibri"/>
          <w:szCs w:val="20"/>
          <w:lang w:val="es-ES"/>
        </w:rPr>
        <w:t xml:space="preserve">fuentes de cafeína, </w:t>
      </w:r>
      <w:r w:rsidR="00CB11A6">
        <w:rPr>
          <w:rFonts w:ascii="Calibri" w:hAnsi="Calibri"/>
          <w:szCs w:val="20"/>
          <w:lang w:val="es-ES"/>
        </w:rPr>
        <w:t>aunque</w:t>
      </w:r>
      <w:r w:rsidR="003360B6">
        <w:rPr>
          <w:rFonts w:ascii="Calibri" w:hAnsi="Calibri"/>
          <w:szCs w:val="20"/>
          <w:lang w:val="es-ES"/>
        </w:rPr>
        <w:t xml:space="preserve"> </w:t>
      </w:r>
      <w:r>
        <w:rPr>
          <w:rFonts w:ascii="Calibri" w:hAnsi="Calibri"/>
          <w:szCs w:val="20"/>
          <w:lang w:val="es-ES"/>
        </w:rPr>
        <w:t>su contenido es variable</w:t>
      </w:r>
      <w:r w:rsidR="007B6105">
        <w:rPr>
          <w:rFonts w:ascii="Calibri" w:hAnsi="Calibri"/>
          <w:szCs w:val="20"/>
          <w:lang w:val="es-ES"/>
        </w:rPr>
        <w:t xml:space="preserve">. El contenido de cafeína </w:t>
      </w:r>
      <w:r w:rsidR="00A24407">
        <w:rPr>
          <w:rFonts w:ascii="Calibri" w:hAnsi="Calibri"/>
          <w:szCs w:val="20"/>
          <w:lang w:val="es-ES"/>
        </w:rPr>
        <w:t xml:space="preserve">varía </w:t>
      </w:r>
      <w:r w:rsidR="00C72922">
        <w:rPr>
          <w:rFonts w:ascii="Calibri" w:hAnsi="Calibri"/>
          <w:szCs w:val="20"/>
          <w:lang w:val="es-ES"/>
        </w:rPr>
        <w:t xml:space="preserve">también </w:t>
      </w:r>
      <w:r w:rsidR="00A24407">
        <w:rPr>
          <w:rFonts w:ascii="Calibri" w:hAnsi="Calibri"/>
          <w:szCs w:val="20"/>
          <w:lang w:val="es-ES"/>
        </w:rPr>
        <w:t xml:space="preserve">en función del tipo de café y la forma de elaboración. </w:t>
      </w:r>
      <w:r>
        <w:rPr>
          <w:rFonts w:ascii="Calibri" w:hAnsi="Calibri"/>
          <w:szCs w:val="20"/>
          <w:lang w:val="es-ES"/>
        </w:rPr>
        <w:t>Por ejemplo, se calcula que una taza de café instantáneo contiene 100 mg de cafeína, mientras que una taza de café filtrado contiene 140 mg; una taza de té contiene 75 mg de teína (cafeína y teína son l</w:t>
      </w:r>
      <w:r w:rsidR="00F40B90">
        <w:rPr>
          <w:rFonts w:ascii="Calibri" w:hAnsi="Calibri"/>
          <w:szCs w:val="20"/>
          <w:lang w:val="es-ES"/>
        </w:rPr>
        <w:t xml:space="preserve">a misma molécula con nombre diferente, </w:t>
      </w:r>
      <w:r>
        <w:rPr>
          <w:rFonts w:ascii="Calibri" w:hAnsi="Calibri"/>
          <w:szCs w:val="20"/>
          <w:lang w:val="es-ES"/>
        </w:rPr>
        <w:t>según dónde se halle); una bebida de cola puede contener hasta 40 mg de cafeína; una barrita de</w:t>
      </w:r>
      <w:r>
        <w:rPr>
          <w:rFonts w:ascii="Calibri" w:eastAsia="font43" w:hAnsi="Calibri" w:cs="Calibri"/>
          <w:szCs w:val="20"/>
          <w:lang w:val="es-ES"/>
        </w:rPr>
        <w:t xml:space="preserve"> chocolate negro puede contener hasta 50 mg, mientras que el chocolate con leche la mitad.</w:t>
      </w:r>
    </w:p>
    <w:p w:rsidR="00AA42A1" w:rsidRDefault="00AA42A1">
      <w:pPr>
        <w:pStyle w:val="ListParagraph"/>
        <w:rPr>
          <w:rFonts w:ascii="Calibri" w:eastAsia="font43" w:hAnsi="Calibri" w:cs="Calibri"/>
          <w:lang w:val="es-ES"/>
        </w:rPr>
      </w:pPr>
    </w:p>
    <w:p w:rsidR="00AA42A1" w:rsidRDefault="00AA42A1">
      <w:pPr>
        <w:rPr>
          <w:rFonts w:ascii="Calibri" w:eastAsia="font43" w:hAnsi="Calibri" w:cs="Calibri"/>
          <w:lang w:val="es-ES"/>
        </w:rPr>
      </w:pPr>
      <w:r>
        <w:rPr>
          <w:rFonts w:ascii="Calibri" w:eastAsia="Cambria" w:hAnsi="Calibri"/>
          <w:szCs w:val="20"/>
          <w:lang w:val="es-ES"/>
        </w:rPr>
        <w:t xml:space="preserve">Los límites de seguridad en el consumo de cafeína se establecen en </w:t>
      </w:r>
      <w:r w:rsidR="00AF29BE">
        <w:rPr>
          <w:rFonts w:ascii="Calibri" w:eastAsia="Cambria" w:hAnsi="Calibri"/>
          <w:szCs w:val="20"/>
          <w:lang w:val="es-ES"/>
        </w:rPr>
        <w:t>una ingesta de</w:t>
      </w:r>
      <w:r>
        <w:rPr>
          <w:rFonts w:ascii="Calibri" w:eastAsia="Cambria" w:hAnsi="Calibri"/>
          <w:szCs w:val="20"/>
          <w:lang w:val="es-ES"/>
        </w:rPr>
        <w:t xml:space="preserve"> 400 mg al día para adultos sanos</w:t>
      </w:r>
      <w:r w:rsidR="003360B6">
        <w:rPr>
          <w:rFonts w:ascii="Calibri" w:eastAsia="Cambria" w:hAnsi="Calibri"/>
          <w:szCs w:val="20"/>
          <w:lang w:val="es-ES"/>
        </w:rPr>
        <w:t>, según las guías médicas</w:t>
      </w:r>
      <w:r>
        <w:rPr>
          <w:rFonts w:ascii="Calibri" w:eastAsia="Cambria" w:hAnsi="Calibri"/>
          <w:szCs w:val="20"/>
          <w:lang w:val="es-ES"/>
        </w:rPr>
        <w:t xml:space="preserve">. Los niños y adolescentes no </w:t>
      </w:r>
      <w:r w:rsidR="003360B6">
        <w:rPr>
          <w:rFonts w:ascii="Calibri" w:eastAsia="Cambria" w:hAnsi="Calibri"/>
          <w:szCs w:val="20"/>
          <w:lang w:val="es-ES"/>
        </w:rPr>
        <w:t xml:space="preserve">deberían </w:t>
      </w:r>
      <w:r>
        <w:rPr>
          <w:rFonts w:ascii="Calibri" w:eastAsia="Cambria" w:hAnsi="Calibri"/>
          <w:szCs w:val="20"/>
          <w:lang w:val="es-ES"/>
        </w:rPr>
        <w:t>sobrepasar los 2</w:t>
      </w:r>
      <w:r w:rsidR="002F6F1E">
        <w:rPr>
          <w:rFonts w:ascii="Calibri" w:eastAsia="Cambria" w:hAnsi="Calibri"/>
          <w:szCs w:val="20"/>
          <w:lang w:val="es-ES"/>
        </w:rPr>
        <w:t>,</w:t>
      </w:r>
      <w:r>
        <w:rPr>
          <w:rFonts w:ascii="Calibri" w:eastAsia="Cambria" w:hAnsi="Calibri"/>
          <w:szCs w:val="20"/>
          <w:lang w:val="es-ES"/>
        </w:rPr>
        <w:t xml:space="preserve">5 mg por </w:t>
      </w:r>
      <w:proofErr w:type="gramStart"/>
      <w:r w:rsidR="000224E6">
        <w:rPr>
          <w:rFonts w:ascii="Calibri" w:eastAsia="Cambria" w:hAnsi="Calibri"/>
          <w:szCs w:val="20"/>
          <w:lang w:val="es-ES"/>
        </w:rPr>
        <w:t>kilo</w:t>
      </w:r>
      <w:r w:rsidR="003822A6">
        <w:rPr>
          <w:rFonts w:ascii="Calibri" w:eastAsia="Cambria" w:hAnsi="Calibri"/>
          <w:szCs w:val="20"/>
          <w:lang w:val="es-ES"/>
        </w:rPr>
        <w:t xml:space="preserve"> de peso</w:t>
      </w:r>
      <w:proofErr w:type="gramEnd"/>
      <w:r>
        <w:rPr>
          <w:rFonts w:ascii="Calibri" w:eastAsia="Cambria" w:hAnsi="Calibri"/>
          <w:szCs w:val="20"/>
          <w:lang w:val="es-ES"/>
        </w:rPr>
        <w:t xml:space="preserve"> (niños de 4 a 6 años, </w:t>
      </w:r>
      <w:r w:rsidR="00CB7771">
        <w:rPr>
          <w:rFonts w:ascii="Calibri" w:eastAsia="Cambria" w:hAnsi="Calibri"/>
          <w:szCs w:val="20"/>
          <w:lang w:val="es-ES"/>
        </w:rPr>
        <w:t xml:space="preserve">un </w:t>
      </w:r>
      <w:r>
        <w:rPr>
          <w:rFonts w:ascii="Calibri" w:eastAsia="Cambria" w:hAnsi="Calibri"/>
          <w:szCs w:val="20"/>
          <w:lang w:val="es-ES"/>
        </w:rPr>
        <w:t xml:space="preserve">máximo de 45 mg al día; niños de 7 a 9 años, </w:t>
      </w:r>
      <w:r w:rsidR="00CB7771">
        <w:rPr>
          <w:rFonts w:ascii="Calibri" w:eastAsia="Cambria" w:hAnsi="Calibri"/>
          <w:szCs w:val="20"/>
          <w:lang w:val="es-ES"/>
        </w:rPr>
        <w:t xml:space="preserve">un </w:t>
      </w:r>
      <w:r>
        <w:rPr>
          <w:rFonts w:ascii="Calibri" w:eastAsia="Cambria" w:hAnsi="Calibri"/>
          <w:szCs w:val="20"/>
          <w:lang w:val="es-ES"/>
        </w:rPr>
        <w:t>máximo de 62</w:t>
      </w:r>
      <w:r w:rsidR="0093451E">
        <w:rPr>
          <w:rFonts w:ascii="Calibri" w:eastAsia="Cambria" w:hAnsi="Calibri"/>
          <w:szCs w:val="20"/>
          <w:lang w:val="es-ES"/>
        </w:rPr>
        <w:t>,</w:t>
      </w:r>
      <w:r>
        <w:rPr>
          <w:rFonts w:ascii="Calibri" w:eastAsia="Cambria" w:hAnsi="Calibri"/>
          <w:szCs w:val="20"/>
          <w:lang w:val="es-ES"/>
        </w:rPr>
        <w:t>5 mg al día</w:t>
      </w:r>
      <w:r w:rsidR="00CB7771">
        <w:rPr>
          <w:rFonts w:ascii="Calibri" w:eastAsia="Cambria" w:hAnsi="Calibri"/>
          <w:szCs w:val="20"/>
          <w:lang w:val="es-ES"/>
        </w:rPr>
        <w:t>,</w:t>
      </w:r>
      <w:r>
        <w:rPr>
          <w:rFonts w:ascii="Calibri" w:eastAsia="Cambria" w:hAnsi="Calibri"/>
          <w:szCs w:val="20"/>
          <w:lang w:val="es-ES"/>
        </w:rPr>
        <w:t xml:space="preserve"> y niños de 10 a 12 años, no más de 85 mg al día), aunque se necesitan </w:t>
      </w:r>
      <w:r w:rsidR="00CC1BE8">
        <w:rPr>
          <w:rFonts w:ascii="Calibri" w:eastAsia="Cambria" w:hAnsi="Calibri"/>
          <w:szCs w:val="20"/>
          <w:lang w:val="es-ES"/>
        </w:rPr>
        <w:t>má</w:t>
      </w:r>
      <w:r w:rsidR="00C139A0">
        <w:rPr>
          <w:rFonts w:ascii="Calibri" w:eastAsia="Cambria" w:hAnsi="Calibri"/>
          <w:szCs w:val="20"/>
          <w:lang w:val="es-ES"/>
        </w:rPr>
        <w:t>s</w:t>
      </w:r>
      <w:r w:rsidR="00CC1BE8">
        <w:rPr>
          <w:rFonts w:ascii="Calibri" w:eastAsia="Cambria" w:hAnsi="Calibri"/>
          <w:szCs w:val="20"/>
          <w:lang w:val="es-ES"/>
        </w:rPr>
        <w:t xml:space="preserve"> </w:t>
      </w:r>
      <w:r>
        <w:rPr>
          <w:rFonts w:ascii="Calibri" w:eastAsia="Cambria" w:hAnsi="Calibri"/>
          <w:szCs w:val="20"/>
          <w:lang w:val="es-ES"/>
        </w:rPr>
        <w:t xml:space="preserve">estudios para ver qué efectos tiene el consumo de cafeína a largo plazo. En las mujeres </w:t>
      </w:r>
      <w:r w:rsidR="00CC1BE8">
        <w:rPr>
          <w:rFonts w:ascii="Calibri" w:eastAsia="Cambria" w:hAnsi="Calibri"/>
          <w:szCs w:val="20"/>
          <w:lang w:val="es-ES"/>
        </w:rPr>
        <w:t xml:space="preserve">embarazadas, </w:t>
      </w:r>
      <w:r w:rsidR="002972E6">
        <w:rPr>
          <w:rFonts w:ascii="Calibri" w:eastAsia="Cambria" w:hAnsi="Calibri"/>
          <w:szCs w:val="20"/>
          <w:lang w:val="es-ES"/>
        </w:rPr>
        <w:t xml:space="preserve">en época de lactancia o </w:t>
      </w:r>
      <w:r>
        <w:rPr>
          <w:rFonts w:ascii="Calibri" w:eastAsia="Cambria" w:hAnsi="Calibri"/>
          <w:szCs w:val="20"/>
          <w:lang w:val="es-ES"/>
        </w:rPr>
        <w:t xml:space="preserve">que están buscando un embarazo </w:t>
      </w:r>
      <w:r w:rsidR="002972E6">
        <w:rPr>
          <w:rFonts w:ascii="Calibri" w:eastAsia="Cambria" w:hAnsi="Calibri"/>
          <w:szCs w:val="20"/>
          <w:lang w:val="es-ES"/>
        </w:rPr>
        <w:t xml:space="preserve">los </w:t>
      </w:r>
      <w:r w:rsidR="00CC1BE8">
        <w:rPr>
          <w:rFonts w:ascii="Calibri" w:eastAsia="Cambria" w:hAnsi="Calibri"/>
          <w:szCs w:val="20"/>
          <w:lang w:val="es-ES"/>
        </w:rPr>
        <w:t>límites recomendados</w:t>
      </w:r>
      <w:r>
        <w:rPr>
          <w:rFonts w:ascii="Calibri" w:eastAsia="Cambria" w:hAnsi="Calibri"/>
          <w:szCs w:val="20"/>
          <w:lang w:val="es-ES"/>
        </w:rPr>
        <w:t xml:space="preserve"> varían entre 200 y 300 mg al día, por la posible relación </w:t>
      </w:r>
      <w:r w:rsidR="003C4E18">
        <w:rPr>
          <w:rFonts w:ascii="Calibri" w:eastAsia="Cambria" w:hAnsi="Calibri"/>
          <w:szCs w:val="20"/>
          <w:lang w:val="es-ES"/>
        </w:rPr>
        <w:t xml:space="preserve">entre </w:t>
      </w:r>
      <w:r>
        <w:rPr>
          <w:rFonts w:ascii="Calibri" w:eastAsia="Cambria" w:hAnsi="Calibri"/>
          <w:szCs w:val="20"/>
          <w:lang w:val="es-ES"/>
        </w:rPr>
        <w:t>consumo de cafeína y bajo peso al nacer.</w:t>
      </w:r>
    </w:p>
    <w:p w:rsidR="00AA42A1" w:rsidRDefault="00AA42A1">
      <w:pPr>
        <w:pStyle w:val="NormalWeb"/>
        <w:spacing w:line="360" w:lineRule="auto"/>
        <w:jc w:val="both"/>
        <w:rPr>
          <w:rFonts w:ascii="Calibri" w:eastAsia="font43" w:hAnsi="Calibri" w:cs="Calibri"/>
          <w:lang w:val="es-ES"/>
        </w:rPr>
      </w:pPr>
    </w:p>
    <w:p w:rsidR="00B91077" w:rsidRPr="0013203B" w:rsidRDefault="00AA42A1" w:rsidP="0013203B">
      <w:pPr>
        <w:spacing w:line="240" w:lineRule="auto"/>
        <w:jc w:val="left"/>
        <w:rPr>
          <w:lang w:val="es-ES"/>
        </w:rPr>
      </w:pPr>
      <w:r>
        <w:rPr>
          <w:rFonts w:ascii="Calibri" w:eastAsia="Verdana" w:hAnsi="Calibri" w:cs="Calibri"/>
          <w:b/>
          <w:bCs/>
          <w:kern w:val="1"/>
          <w:lang w:val="es-ES"/>
        </w:rPr>
        <w:t>Para acceder al informe técnico:</w:t>
      </w:r>
      <w:r>
        <w:rPr>
          <w:rFonts w:ascii="Calibri" w:eastAsia="Verdana" w:hAnsi="Calibri" w:cs="Calibri"/>
          <w:b/>
          <w:kern w:val="1"/>
          <w:lang w:val="es-ES"/>
        </w:rPr>
        <w:t xml:space="preserve"> </w:t>
      </w:r>
      <w:hyperlink r:id="rId7" w:history="1">
        <w:r w:rsidR="00B91077" w:rsidRPr="0013203B">
          <w:rPr>
            <w:rStyle w:val="Hipervnculo"/>
            <w:rFonts w:eastAsia="Verdana" w:cs="Calibri"/>
            <w:kern w:val="1"/>
            <w:lang w:eastAsia="ar-SA" w:bidi="ar-SA"/>
          </w:rPr>
          <w:t>https://tinyurl.com/y8cwemvw</w:t>
        </w:r>
      </w:hyperlink>
    </w:p>
    <w:p w:rsidR="00AA42A1" w:rsidRPr="0013203B" w:rsidRDefault="00AA42A1" w:rsidP="0013203B">
      <w:pPr>
        <w:spacing w:line="240" w:lineRule="auto"/>
        <w:jc w:val="left"/>
        <w:rPr>
          <w:lang w:val="es-ES"/>
        </w:rPr>
      </w:pPr>
    </w:p>
    <w:p w:rsidR="00AA42A1" w:rsidRDefault="00AA42A1" w:rsidP="0013203B">
      <w:pPr>
        <w:spacing w:line="240" w:lineRule="auto"/>
        <w:rPr>
          <w:rFonts w:ascii="Calibri" w:hAnsi="Calibri" w:cs="Calibri"/>
          <w:sz w:val="20"/>
          <w:szCs w:val="20"/>
          <w:lang w:val="es-ES"/>
        </w:rPr>
      </w:pPr>
      <w:r>
        <w:rPr>
          <w:rFonts w:ascii="Calibri" w:hAnsi="Calibri" w:cs="Calibri"/>
          <w:b/>
          <w:bCs/>
          <w:lang w:val="es-ES"/>
        </w:rPr>
        <w:t>Sobre Nutrimedia</w:t>
      </w:r>
      <w:r w:rsidR="005C6FA2">
        <w:rPr>
          <w:rFonts w:ascii="Calibri" w:hAnsi="Calibri" w:cs="Calibri"/>
          <w:b/>
          <w:bCs/>
          <w:lang w:val="es-ES"/>
        </w:rPr>
        <w:t xml:space="preserve"> </w:t>
      </w:r>
      <w:r w:rsidR="005C6FA2" w:rsidRPr="0013203B">
        <w:rPr>
          <w:rFonts w:ascii="Calibri" w:hAnsi="Calibri" w:cs="Calibri"/>
          <w:bCs/>
          <w:lang w:val="es-ES"/>
        </w:rPr>
        <w:t>(www.upf.edu/web/nutrimedia)</w:t>
      </w:r>
    </w:p>
    <w:p w:rsidR="004A10E7" w:rsidRPr="00D42A74" w:rsidRDefault="004A10E7" w:rsidP="004A10E7">
      <w:pPr>
        <w:spacing w:line="240" w:lineRule="auto"/>
        <w:rPr>
          <w:lang w:val="es-ES"/>
        </w:rPr>
      </w:pPr>
      <w:r>
        <w:rPr>
          <w:rFonts w:ascii="Calibri" w:eastAsia="font43" w:hAnsi="Calibri" w:cs="Calibri"/>
          <w:sz w:val="20"/>
          <w:szCs w:val="20"/>
          <w:lang w:val="es-ES"/>
        </w:rPr>
        <w:t xml:space="preserve">Nutrimedia es un proyecto del Observatorio de la Comunicación Científica de la Universidad Pompeu Fabra (OCC-UPF), en colaboración del Centro Cochrane Iberoamérica (CCIb), que </w:t>
      </w:r>
      <w:r>
        <w:rPr>
          <w:rFonts w:ascii="Calibri" w:hAnsi="Calibri" w:cs="Calibri"/>
          <w:sz w:val="20"/>
          <w:szCs w:val="20"/>
          <w:lang w:val="es-ES"/>
        </w:rPr>
        <w:t>evalúa el grado de confianza científica que merecen algunos mensajes sobre alimentación y salud (noticias, anuncios, mitos y preguntas del público). Los resultados de las evaluaciones, que se publican en la web del proyecto, pretenden ofrecer datos y criterios científicos para ayudar a los ciudadanos a tomar decisiones informadas sobre nutrición.</w:t>
      </w:r>
      <w:r>
        <w:rPr>
          <w:rFonts w:ascii="Calibri" w:eastAsia="font43" w:hAnsi="Calibri" w:cs="Calibri"/>
          <w:lang w:val="es-ES"/>
        </w:rPr>
        <w:t xml:space="preserve"> </w:t>
      </w:r>
      <w:r>
        <w:rPr>
          <w:rFonts w:ascii="Calibri" w:eastAsia="font43" w:hAnsi="Calibri" w:cs="Calibri"/>
          <w:sz w:val="20"/>
          <w:szCs w:val="20"/>
          <w:lang w:val="es-ES"/>
        </w:rPr>
        <w:t>El OCC-UPF es un centro especial de investigación para el estudio de la transmisión de conocimientos científicos y tecnológicos a la sociedad, y el análisis de la relación entre ciencia, medios de comunicación y sociedad. El CCIb es uno de los 14 centros internacionales de la Colaboración Cochrane, una organización internacional que con sus revisiones sistemáticas de los mejores datos de la investigación ha contribuido a transformar en los últimos 20 años la manera en que se toman las decisiones sobre las intervenciones de salud.</w:t>
      </w:r>
      <w:r>
        <w:rPr>
          <w:rFonts w:ascii="Calibri" w:eastAsia="font43" w:hAnsi="Calibri" w:cs="Calibri"/>
          <w:lang w:val="es-ES"/>
        </w:rPr>
        <w:t xml:space="preserve"> </w:t>
      </w:r>
    </w:p>
    <w:p w:rsidR="00AA42A1" w:rsidRPr="00D42A74" w:rsidRDefault="00AA42A1">
      <w:pPr>
        <w:spacing w:line="100" w:lineRule="atLeast"/>
        <w:rPr>
          <w:lang w:val="es-ES"/>
        </w:rPr>
      </w:pPr>
      <w:bookmarkStart w:id="0" w:name="_GoBack"/>
      <w:bookmarkEnd w:id="0"/>
    </w:p>
    <w:p w:rsidR="00AA42A1" w:rsidRDefault="00AA42A1">
      <w:pPr>
        <w:spacing w:line="100" w:lineRule="atLeast"/>
        <w:jc w:val="right"/>
        <w:rPr>
          <w:rFonts w:ascii="Calibri" w:eastAsia="Times-Roman" w:hAnsi="Calibri" w:cs="Calibri"/>
          <w:b/>
          <w:bCs/>
          <w:kern w:val="1"/>
          <w:lang w:val="es-ES"/>
        </w:rPr>
      </w:pPr>
      <w:r>
        <w:rPr>
          <w:rFonts w:ascii="Calibri" w:eastAsia="Times-Roman" w:hAnsi="Calibri" w:cs="Calibri"/>
          <w:kern w:val="1"/>
          <w:lang w:val="es-ES"/>
        </w:rPr>
        <w:t>Para más información, contactar con:</w:t>
      </w:r>
    </w:p>
    <w:p w:rsidR="00AA42A1" w:rsidRDefault="00AA42A1">
      <w:pPr>
        <w:spacing w:line="100" w:lineRule="atLeast"/>
        <w:jc w:val="right"/>
        <w:rPr>
          <w:rFonts w:ascii="Calibri" w:eastAsia="Times-Roman" w:hAnsi="Calibri" w:cs="Calibri"/>
          <w:bCs/>
          <w:kern w:val="1"/>
          <w:lang w:val="es-ES"/>
        </w:rPr>
      </w:pPr>
      <w:r>
        <w:rPr>
          <w:rFonts w:ascii="Calibri" w:eastAsia="Times-Roman" w:hAnsi="Calibri" w:cs="Calibri"/>
          <w:b/>
          <w:bCs/>
          <w:kern w:val="1"/>
          <w:lang w:val="es-ES"/>
        </w:rPr>
        <w:t xml:space="preserve">Alba Irigoyen Gómez </w:t>
      </w:r>
    </w:p>
    <w:p w:rsidR="00AA42A1" w:rsidRDefault="00AA42A1">
      <w:pPr>
        <w:spacing w:line="100" w:lineRule="atLeast"/>
        <w:jc w:val="right"/>
        <w:rPr>
          <w:rFonts w:ascii="Calibri" w:eastAsia="Times-Roman" w:hAnsi="Calibri" w:cs="Calibri"/>
          <w:kern w:val="1"/>
          <w:lang w:val="es-ES"/>
        </w:rPr>
      </w:pPr>
      <w:r>
        <w:rPr>
          <w:rFonts w:ascii="Calibri" w:eastAsia="Times-Roman" w:hAnsi="Calibri" w:cs="Calibri"/>
          <w:bCs/>
          <w:kern w:val="1"/>
          <w:lang w:val="es-ES"/>
        </w:rPr>
        <w:t>R</w:t>
      </w:r>
      <w:r>
        <w:rPr>
          <w:rFonts w:ascii="Calibri" w:eastAsia="Times-Roman" w:hAnsi="Calibri" w:cs="Calibri"/>
          <w:kern w:val="1"/>
          <w:lang w:val="es-ES"/>
        </w:rPr>
        <w:t>esponsable de comunicación de Nutrimedia (OCC-UPF)</w:t>
      </w:r>
    </w:p>
    <w:p w:rsidR="00AA42A1" w:rsidRDefault="00AA42A1">
      <w:pPr>
        <w:spacing w:line="100" w:lineRule="atLeast"/>
        <w:jc w:val="right"/>
      </w:pPr>
      <w:r>
        <w:rPr>
          <w:rFonts w:ascii="Calibri" w:eastAsia="Times-Roman" w:hAnsi="Calibri" w:cs="Calibri"/>
          <w:kern w:val="1"/>
          <w:lang w:val="es-ES"/>
        </w:rPr>
        <w:t>nutrimedia@upf.edu | Tel. 669 999 343</w:t>
      </w:r>
    </w:p>
    <w:sectPr w:rsidR="00AA42A1" w:rsidSect="0013203B">
      <w:headerReference w:type="even" r:id="rId8"/>
      <w:headerReference w:type="default" r:id="rId9"/>
      <w:footerReference w:type="even" r:id="rId10"/>
      <w:footerReference w:type="default" r:id="rId11"/>
      <w:pgSz w:w="11906" w:h="16838"/>
      <w:pgMar w:top="851" w:right="1134" w:bottom="1021" w:left="1304" w:header="850"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573" w:rsidRDefault="00580573">
      <w:pPr>
        <w:spacing w:line="240" w:lineRule="auto"/>
      </w:pPr>
      <w:r>
        <w:separator/>
      </w:r>
    </w:p>
  </w:endnote>
  <w:endnote w:type="continuationSeparator" w:id="0">
    <w:p w:rsidR="00580573" w:rsidRDefault="005805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altName w:val="Yu Gothic"/>
    <w:panose1 w:val="020B0604020202020204"/>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ont43">
    <w:altName w:val="Yu Gothic"/>
    <w:panose1 w:val="020B0604020202020204"/>
    <w:charset w:val="80"/>
    <w:family w:val="swiss"/>
    <w:pitch w:val="default"/>
  </w:font>
  <w:font w:name="Times-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7CE" w:rsidRDefault="009D37CE">
    <w:pPr>
      <w:pStyle w:val="EpigrafeInfo"/>
      <w:ind w:right="360"/>
      <w:jc w:val="left"/>
    </w:pPr>
  </w:p>
  <w:p w:rsidR="00AA42A1" w:rsidRDefault="00AA42A1">
    <w:pPr>
      <w:pStyle w:val="EpigrafeInfo"/>
      <w:ind w:right="360"/>
      <w:jc w:val="left"/>
    </w:pPr>
    <w:r>
      <w:t>NutriMedia (www.upf.edu/web/nutrimedia) es un proyecto del Observatorio de la Comunicación Científica-UPF, con la colaboración del Centro Cochrane Iberoamérica y la Fundación Española para la Ciencia y la Tecnología-MINECO.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7CE" w:rsidRDefault="009D37CE">
    <w:pPr>
      <w:pStyle w:val="EpigrafeInfo"/>
      <w:ind w:right="360"/>
      <w:jc w:val="left"/>
    </w:pPr>
  </w:p>
  <w:p w:rsidR="00AA42A1" w:rsidRDefault="00AA42A1">
    <w:pPr>
      <w:pStyle w:val="EpigrafeInfo"/>
      <w:ind w:right="360"/>
      <w:jc w:val="left"/>
    </w:pPr>
    <w:r>
      <w:t>NutriMedia (www.upf.edu/web/nutrimedia) es un proyecto del Observatorio de la Comunicación Científica-UPF, con la colaboración del Centro Cochrane Iberoamérica y la Fundación Española para la Ciencia y la Tecnología-MINECO.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573" w:rsidRDefault="00580573">
      <w:pPr>
        <w:spacing w:line="240" w:lineRule="auto"/>
      </w:pPr>
      <w:r>
        <w:separator/>
      </w:r>
    </w:p>
  </w:footnote>
  <w:footnote w:type="continuationSeparator" w:id="0">
    <w:p w:rsidR="00580573" w:rsidRDefault="005805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2A1" w:rsidRDefault="009E47AC" w:rsidP="0013203B">
    <w:r w:rsidRPr="00591D39">
      <w:rPr>
        <w:noProof/>
        <w:lang w:val="es-ES" w:eastAsia="es-ES"/>
      </w:rPr>
      <w:drawing>
        <wp:inline distT="0" distB="0" distL="0" distR="0">
          <wp:extent cx="5923280" cy="177165"/>
          <wp:effectExtent l="0" t="0" r="0" b="0"/>
          <wp:docPr id="1"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9"/>
                  <pic:cNvPicPr>
                    <a:picLocks/>
                  </pic:cNvPicPr>
                </pic:nvPicPr>
                <pic:blipFill>
                  <a:blip r:embed="rId1">
                    <a:extLst>
                      <a:ext uri="{28A0092B-C50C-407E-A947-70E740481C1C}">
                        <a14:useLocalDpi xmlns:a14="http://schemas.microsoft.com/office/drawing/2010/main" val="0"/>
                      </a:ext>
                    </a:extLst>
                  </a:blip>
                  <a:srcRect b="63731"/>
                  <a:stretch>
                    <a:fillRect/>
                  </a:stretch>
                </pic:blipFill>
                <pic:spPr bwMode="auto">
                  <a:xfrm>
                    <a:off x="0" y="0"/>
                    <a:ext cx="5923280" cy="177165"/>
                  </a:xfrm>
                  <a:prstGeom prst="rect">
                    <a:avLst/>
                  </a:prstGeom>
                  <a:noFill/>
                  <a:ln>
                    <a:noFill/>
                  </a:ln>
                </pic:spPr>
              </pic:pic>
            </a:graphicData>
          </a:graphic>
        </wp:inline>
      </w:drawing>
    </w:r>
  </w:p>
  <w:p w:rsidR="00AA42A1" w:rsidRDefault="00AA42A1">
    <w:pPr>
      <w:pStyle w:val="TXT-informativo"/>
      <w:tabs>
        <w:tab w:val="right" w:pos="8660"/>
      </w:tab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2A1" w:rsidRDefault="009E47AC">
    <w:pPr>
      <w:pStyle w:val="TXT-informativo"/>
      <w:tabs>
        <w:tab w:val="right" w:pos="8660"/>
      </w:tabs>
      <w:ind w:right="360"/>
    </w:pPr>
    <w:r>
      <w:rPr>
        <w:noProof/>
      </w:rPr>
      <w:drawing>
        <wp:inline distT="0" distB="0" distL="0" distR="0">
          <wp:extent cx="5923280" cy="546100"/>
          <wp:effectExtent l="0" t="0" r="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546100"/>
                  </a:xfrm>
                  <a:prstGeom prst="rect">
                    <a:avLst/>
                  </a:prstGeom>
                  <a:solidFill>
                    <a:srgbClr val="FFFFFF"/>
                  </a:solidFill>
                  <a:ln>
                    <a:noFill/>
                  </a:ln>
                </pic:spPr>
              </pic:pic>
            </a:graphicData>
          </a:graphic>
        </wp:inline>
      </w:drawing>
    </w:r>
  </w:p>
  <w:p w:rsidR="00AA42A1" w:rsidRDefault="00AA42A1">
    <w:pPr>
      <w:pStyle w:val="TXT-informativo"/>
      <w:tabs>
        <w:tab w:val="right" w:pos="8660"/>
      </w:tabs>
      <w:ind w:right="360"/>
    </w:pPr>
  </w:p>
  <w:p w:rsidR="00AA42A1" w:rsidRDefault="00AA42A1">
    <w:pPr>
      <w:pStyle w:val="TXT-informativo"/>
      <w:tabs>
        <w:tab w:val="right" w:pos="866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360" w:hanging="360"/>
      </w:pPr>
      <w:rPr>
        <w:rFonts w:ascii="Symbol" w:hAnsi="Symbol" w:cs="Symbol"/>
        <w:lang w:val="es-E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ymbol"/>
        <w:lang w:val="es-ES"/>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74"/>
    <w:rsid w:val="000224E6"/>
    <w:rsid w:val="0002574D"/>
    <w:rsid w:val="00057586"/>
    <w:rsid w:val="0006380A"/>
    <w:rsid w:val="00064ACD"/>
    <w:rsid w:val="0009336A"/>
    <w:rsid w:val="000A2E9C"/>
    <w:rsid w:val="000A2F3C"/>
    <w:rsid w:val="000B31E9"/>
    <w:rsid w:val="000C1D47"/>
    <w:rsid w:val="000E4D1F"/>
    <w:rsid w:val="00102615"/>
    <w:rsid w:val="0013203B"/>
    <w:rsid w:val="00150EAD"/>
    <w:rsid w:val="00151FA1"/>
    <w:rsid w:val="00155706"/>
    <w:rsid w:val="00182F21"/>
    <w:rsid w:val="00187758"/>
    <w:rsid w:val="001979A3"/>
    <w:rsid w:val="00276501"/>
    <w:rsid w:val="002836BF"/>
    <w:rsid w:val="0028551C"/>
    <w:rsid w:val="002972E6"/>
    <w:rsid w:val="002B4D1B"/>
    <w:rsid w:val="002C39E5"/>
    <w:rsid w:val="002F5C85"/>
    <w:rsid w:val="002F65C6"/>
    <w:rsid w:val="002F6F1E"/>
    <w:rsid w:val="003055B8"/>
    <w:rsid w:val="00305E46"/>
    <w:rsid w:val="003360B6"/>
    <w:rsid w:val="0035135F"/>
    <w:rsid w:val="00355253"/>
    <w:rsid w:val="003822A6"/>
    <w:rsid w:val="00384E18"/>
    <w:rsid w:val="003B4ECB"/>
    <w:rsid w:val="003B5597"/>
    <w:rsid w:val="003C4E18"/>
    <w:rsid w:val="003E433B"/>
    <w:rsid w:val="003F2F5A"/>
    <w:rsid w:val="00404584"/>
    <w:rsid w:val="00432481"/>
    <w:rsid w:val="0044078B"/>
    <w:rsid w:val="00464C82"/>
    <w:rsid w:val="004A10E7"/>
    <w:rsid w:val="004B6D9B"/>
    <w:rsid w:val="004E22E3"/>
    <w:rsid w:val="00503394"/>
    <w:rsid w:val="005071B4"/>
    <w:rsid w:val="005165C5"/>
    <w:rsid w:val="00521690"/>
    <w:rsid w:val="005516B7"/>
    <w:rsid w:val="0056067D"/>
    <w:rsid w:val="00567285"/>
    <w:rsid w:val="00580573"/>
    <w:rsid w:val="00591D39"/>
    <w:rsid w:val="005A6E85"/>
    <w:rsid w:val="005C32F2"/>
    <w:rsid w:val="005C6FA2"/>
    <w:rsid w:val="00631653"/>
    <w:rsid w:val="00644266"/>
    <w:rsid w:val="006465FD"/>
    <w:rsid w:val="006927C2"/>
    <w:rsid w:val="006A4256"/>
    <w:rsid w:val="00731BF0"/>
    <w:rsid w:val="007327D2"/>
    <w:rsid w:val="00735378"/>
    <w:rsid w:val="00783E19"/>
    <w:rsid w:val="00784379"/>
    <w:rsid w:val="007A2014"/>
    <w:rsid w:val="007A3DC5"/>
    <w:rsid w:val="007B6105"/>
    <w:rsid w:val="007F00A3"/>
    <w:rsid w:val="007F7D27"/>
    <w:rsid w:val="00805813"/>
    <w:rsid w:val="00835FA1"/>
    <w:rsid w:val="00866B0C"/>
    <w:rsid w:val="00881B78"/>
    <w:rsid w:val="008A66B7"/>
    <w:rsid w:val="008C7722"/>
    <w:rsid w:val="008D789E"/>
    <w:rsid w:val="008F3538"/>
    <w:rsid w:val="00911CC5"/>
    <w:rsid w:val="00914162"/>
    <w:rsid w:val="0093451E"/>
    <w:rsid w:val="009513BE"/>
    <w:rsid w:val="00980143"/>
    <w:rsid w:val="00983201"/>
    <w:rsid w:val="009A3712"/>
    <w:rsid w:val="009A7D7D"/>
    <w:rsid w:val="009C4730"/>
    <w:rsid w:val="009C6EFE"/>
    <w:rsid w:val="009D37CE"/>
    <w:rsid w:val="009E47AC"/>
    <w:rsid w:val="00A04C86"/>
    <w:rsid w:val="00A24407"/>
    <w:rsid w:val="00A32438"/>
    <w:rsid w:val="00A764C6"/>
    <w:rsid w:val="00AA42A1"/>
    <w:rsid w:val="00AB28BD"/>
    <w:rsid w:val="00AB49B9"/>
    <w:rsid w:val="00AF29BE"/>
    <w:rsid w:val="00B42F30"/>
    <w:rsid w:val="00B91077"/>
    <w:rsid w:val="00BB6D31"/>
    <w:rsid w:val="00BD0C63"/>
    <w:rsid w:val="00BD4FEB"/>
    <w:rsid w:val="00BD58FA"/>
    <w:rsid w:val="00BF0F9F"/>
    <w:rsid w:val="00C02196"/>
    <w:rsid w:val="00C05B45"/>
    <w:rsid w:val="00C139A0"/>
    <w:rsid w:val="00C20154"/>
    <w:rsid w:val="00C43875"/>
    <w:rsid w:val="00C602B7"/>
    <w:rsid w:val="00C72922"/>
    <w:rsid w:val="00CB11A6"/>
    <w:rsid w:val="00CB7771"/>
    <w:rsid w:val="00CC1BE8"/>
    <w:rsid w:val="00CD2307"/>
    <w:rsid w:val="00CE5345"/>
    <w:rsid w:val="00CF46F9"/>
    <w:rsid w:val="00D00AB7"/>
    <w:rsid w:val="00D11AE0"/>
    <w:rsid w:val="00D42A74"/>
    <w:rsid w:val="00D65CC4"/>
    <w:rsid w:val="00DA77BA"/>
    <w:rsid w:val="00E055AE"/>
    <w:rsid w:val="00E63462"/>
    <w:rsid w:val="00E935E2"/>
    <w:rsid w:val="00EB789B"/>
    <w:rsid w:val="00EC0F39"/>
    <w:rsid w:val="00F02254"/>
    <w:rsid w:val="00F40B90"/>
    <w:rsid w:val="00F57B48"/>
    <w:rsid w:val="00F84F6C"/>
    <w:rsid w:val="00FD3521"/>
    <w:rsid w:val="00FE6B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9B07C40"/>
  <w15:chartTrackingRefBased/>
  <w15:docId w15:val="{926117C5-D720-EB45-A8E2-19EFCCD2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360" w:lineRule="auto"/>
      <w:jc w:val="both"/>
    </w:pPr>
    <w:rPr>
      <w:rFonts w:ascii="Cambria" w:eastAsia="MS ??" w:hAnsi="Cambria" w:cs="Cambria"/>
      <w:color w:val="000000"/>
      <w:sz w:val="24"/>
      <w:szCs w:val="24"/>
      <w:lang w:val="en-US" w:eastAsia="ar-SA"/>
    </w:rPr>
  </w:style>
  <w:style w:type="paragraph" w:styleId="Ttulo1">
    <w:name w:val="heading 1"/>
    <w:basedOn w:val="Normal"/>
    <w:next w:val="Textoindependiente"/>
    <w:qFormat/>
    <w:pPr>
      <w:numPr>
        <w:numId w:val="1"/>
      </w:numPr>
      <w:outlineLvl w:val="0"/>
    </w:pPr>
    <w:rPr>
      <w:rFonts w:ascii="Calibri" w:hAnsi="Calibri" w:cs="Times New Roman"/>
      <w:b/>
      <w:color w:val="00000A"/>
      <w:sz w:val="28"/>
      <w:szCs w:val="28"/>
      <w:lang w:val="es-ES"/>
    </w:rPr>
  </w:style>
  <w:style w:type="paragraph" w:styleId="Ttulo2">
    <w:name w:val="heading 2"/>
    <w:next w:val="Textoindependiente"/>
    <w:qFormat/>
    <w:pPr>
      <w:widowControl w:val="0"/>
      <w:numPr>
        <w:ilvl w:val="1"/>
        <w:numId w:val="1"/>
      </w:numPr>
      <w:suppressAutoHyphens/>
      <w:spacing w:before="240" w:line="360" w:lineRule="auto"/>
      <w:jc w:val="both"/>
      <w:outlineLvl w:val="1"/>
    </w:pPr>
    <w:rPr>
      <w:rFonts w:ascii="Cambria" w:eastAsia="Arial Unicode MS" w:hAnsi="Cambria" w:cs="Cambria"/>
      <w:b/>
      <w:sz w:val="24"/>
      <w:lang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s-E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lang w:val="es-E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DefaultParagraphFont">
    <w:name w:val="Default Paragraph Font"/>
  </w:style>
  <w:style w:type="character" w:customStyle="1" w:styleId="Ttulo1Car">
    <w:name w:val="Título 1 Car"/>
    <w:rPr>
      <w:rFonts w:ascii="Calibri" w:eastAsia="MS ??" w:hAnsi="Calibri" w:cs="Times New Roman"/>
      <w:b/>
      <w:sz w:val="28"/>
      <w:szCs w:val="28"/>
      <w:lang w:val="es-ES"/>
    </w:rPr>
  </w:style>
  <w:style w:type="character" w:customStyle="1" w:styleId="Ttulo2Car">
    <w:name w:val="Título 2 Car"/>
    <w:rPr>
      <w:rFonts w:ascii="Calibri" w:eastAsia="MS ??" w:hAnsi="Calibri" w:cs="Times New Roman"/>
      <w:b/>
      <w:szCs w:val="20"/>
      <w:lang w:val="en-US"/>
    </w:rPr>
  </w:style>
  <w:style w:type="character" w:customStyle="1" w:styleId="EncabezadoCar">
    <w:name w:val="Encabezado Car"/>
    <w:rPr>
      <w:rFonts w:ascii="Cambria" w:eastAsia="MS ??" w:hAnsi="Cambria" w:cs="Times New Roman"/>
      <w:sz w:val="20"/>
      <w:szCs w:val="20"/>
      <w:lang w:val="es-ES"/>
    </w:rPr>
  </w:style>
  <w:style w:type="character" w:customStyle="1" w:styleId="PiedepginaCar">
    <w:name w:val="Pie de página Car"/>
    <w:rPr>
      <w:rFonts w:ascii="Cambria" w:eastAsia="MS ??" w:hAnsi="Cambria" w:cs="Times New Roman"/>
      <w:sz w:val="20"/>
      <w:szCs w:val="20"/>
      <w:lang w:val="es-ES"/>
    </w:rPr>
  </w:style>
  <w:style w:type="character" w:customStyle="1" w:styleId="pagenumber">
    <w:name w:val="page number"/>
    <w:rPr>
      <w:rFonts w:cs="Times New Roman"/>
    </w:rPr>
  </w:style>
  <w:style w:type="character" w:customStyle="1" w:styleId="TextodegloboCar">
    <w:name w:val="Texto de globo Car"/>
    <w:rPr>
      <w:rFonts w:ascii="Lucida Grande" w:eastAsia="MS ??" w:hAnsi="Lucida Grande" w:cs="Lucida Grande"/>
      <w:color w:val="000000"/>
      <w:sz w:val="18"/>
      <w:szCs w:val="18"/>
      <w:lang w:val="en-US"/>
    </w:rPr>
  </w:style>
  <w:style w:type="character" w:styleId="Hipervnculo">
    <w:name w:val="Hyperlink"/>
    <w:rPr>
      <w:rFonts w:ascii="Calibri" w:hAnsi="Calibri" w:cs="Arial"/>
      <w:color w:val="1F497D"/>
      <w:u w:val="single"/>
      <w:lang w:val="es-ES"/>
    </w:rPr>
  </w:style>
  <w:style w:type="character" w:styleId="Textoennegrita">
    <w:name w:val="Strong"/>
    <w:qFormat/>
    <w:rPr>
      <w:b/>
      <w:bCs/>
    </w:rPr>
  </w:style>
  <w:style w:type="character" w:customStyle="1" w:styleId="FollowedHyperlink">
    <w:name w:val="FollowedHyperlink"/>
    <w:rPr>
      <w:color w:val="800080"/>
      <w:u w:val="single"/>
    </w:rPr>
  </w:style>
  <w:style w:type="character" w:customStyle="1" w:styleId="ListLabel1">
    <w:name w:val="ListLabel 1"/>
    <w:rPr>
      <w:rFonts w:cs="Times New Roman"/>
      <w:b w:val="0"/>
    </w:rPr>
  </w:style>
  <w:style w:type="character" w:customStyle="1" w:styleId="ListLabel2">
    <w:name w:val="ListLabel 2"/>
    <w:rPr>
      <w:rFonts w:cs="Times New Roman"/>
    </w:rPr>
  </w:style>
  <w:style w:type="character" w:customStyle="1" w:styleId="ListLabel3">
    <w:name w:val="ListLabel 3"/>
    <w:rPr>
      <w:rFonts w:cs="Symbol"/>
    </w:rPr>
  </w:style>
  <w:style w:type="character" w:customStyle="1" w:styleId="Carctersdenotafinal">
    <w:name w:val="Caràcters de nota final"/>
  </w:style>
  <w:style w:type="paragraph" w:customStyle="1" w:styleId="Encapalament">
    <w:name w:val="Encapçalament"/>
    <w:basedOn w:val="Normal"/>
    <w:next w:val="Textoindependiente"/>
    <w:pPr>
      <w:keepNext/>
      <w:spacing w:before="240" w:after="120"/>
    </w:pPr>
    <w:rPr>
      <w:rFonts w:ascii="Arial" w:eastAsia="Arial Unicode MS" w:hAnsi="Arial" w:cs="Arial Unicode MS"/>
      <w:sz w:val="28"/>
      <w:szCs w:val="28"/>
    </w:rPr>
  </w:style>
  <w:style w:type="paragraph" w:styleId="Textoindependiente">
    <w:name w:val="Body Text"/>
    <w:basedOn w:val="Normal"/>
    <w:pPr>
      <w:spacing w:after="120"/>
    </w:pPr>
  </w:style>
  <w:style w:type="paragraph" w:styleId="Lista">
    <w:name w:val="List"/>
    <w:basedOn w:val="Textoindependiente"/>
    <w:rPr>
      <w:rFonts w:ascii="Arial" w:hAnsi="Arial" w:cs="Arial"/>
    </w:rPr>
  </w:style>
  <w:style w:type="paragraph" w:customStyle="1" w:styleId="Llegenda">
    <w:name w:val="Llegenda"/>
    <w:basedOn w:val="Normal"/>
    <w:pPr>
      <w:suppressLineNumbers/>
      <w:spacing w:before="120" w:after="120"/>
    </w:pPr>
    <w:rPr>
      <w:rFonts w:ascii="Arial" w:hAnsi="Arial" w:cs="Arial"/>
      <w:i/>
      <w:iCs/>
    </w:rPr>
  </w:style>
  <w:style w:type="paragraph" w:customStyle="1" w:styleId="ndex">
    <w:name w:val="Índex"/>
    <w:basedOn w:val="Normal"/>
    <w:pPr>
      <w:suppressLineNumbers/>
    </w:pPr>
    <w:rPr>
      <w:rFonts w:ascii="Arial" w:hAnsi="Arial" w:cs="Arial"/>
    </w:rPr>
  </w:style>
  <w:style w:type="paragraph" w:customStyle="1" w:styleId="aTtulo">
    <w:name w:val="a) Título"/>
    <w:basedOn w:val="Normal"/>
    <w:pPr>
      <w:spacing w:before="120"/>
    </w:pPr>
    <w:rPr>
      <w:rFonts w:ascii="Calibri" w:eastAsia="Cambria" w:hAnsi="Calibri" w:cs="Calibri"/>
      <w:i/>
      <w:sz w:val="26"/>
      <w:szCs w:val="26"/>
    </w:rPr>
  </w:style>
  <w:style w:type="paragraph" w:customStyle="1" w:styleId="11Subapartado">
    <w:name w:val="1.1 Subapartado"/>
    <w:pPr>
      <w:suppressAutoHyphens/>
      <w:spacing w:line="360" w:lineRule="auto"/>
    </w:pPr>
    <w:rPr>
      <w:rFonts w:ascii="Calibri" w:eastAsia="Calibri" w:hAnsi="Calibri" w:cs="Calibri"/>
      <w:b/>
      <w:sz w:val="24"/>
      <w:szCs w:val="24"/>
      <w:lang w:eastAsia="ar-SA"/>
    </w:rPr>
  </w:style>
  <w:style w:type="paragraph" w:customStyle="1" w:styleId="ListParagraph">
    <w:name w:val="List Paragraph"/>
    <w:basedOn w:val="Normal"/>
    <w:pPr>
      <w:ind w:left="720"/>
    </w:pPr>
    <w:rPr>
      <w:rFonts w:eastAsia="Cambria"/>
    </w:rPr>
  </w:style>
  <w:style w:type="paragraph" w:customStyle="1" w:styleId="Nutrimedia">
    <w:name w:val="Nutrimedia"/>
    <w:basedOn w:val="Normal"/>
    <w:rPr>
      <w:rFonts w:ascii="Verdana" w:eastAsia="Cambria" w:hAnsi="Verdana" w:cs="Verdana"/>
      <w:sz w:val="22"/>
      <w:szCs w:val="22"/>
      <w:lang w:val="es-ES"/>
    </w:rPr>
  </w:style>
  <w:style w:type="paragraph" w:customStyle="1" w:styleId="Referencias">
    <w:name w:val="Referencias"/>
    <w:basedOn w:val="ListParagraph"/>
    <w:pPr>
      <w:numPr>
        <w:numId w:val="2"/>
      </w:numPr>
      <w:spacing w:before="120" w:after="120" w:line="100" w:lineRule="atLeast"/>
      <w:jc w:val="left"/>
    </w:pPr>
    <w:rPr>
      <w:lang w:val="en-CA"/>
    </w:rPr>
  </w:style>
  <w:style w:type="paragraph" w:customStyle="1" w:styleId="TXT-informativo">
    <w:name w:val="TXT-informativo"/>
    <w:pPr>
      <w:suppressAutoHyphens/>
    </w:pPr>
    <w:rPr>
      <w:rFonts w:ascii="Calibri" w:eastAsia="MS ??" w:hAnsi="Calibri" w:cs="Cambria"/>
      <w:sz w:val="18"/>
      <w:szCs w:val="24"/>
      <w:lang w:val="en-US" w:eastAsia="ar-SA"/>
    </w:rPr>
  </w:style>
  <w:style w:type="paragraph" w:styleId="Encabezado">
    <w:name w:val="header"/>
    <w:basedOn w:val="Normal"/>
    <w:pPr>
      <w:suppressLineNumbers/>
      <w:tabs>
        <w:tab w:val="center" w:pos="4252"/>
        <w:tab w:val="right" w:pos="8504"/>
      </w:tabs>
    </w:pPr>
    <w:rPr>
      <w:rFonts w:cs="Times New Roman"/>
      <w:color w:val="00000A"/>
      <w:sz w:val="20"/>
      <w:szCs w:val="20"/>
      <w:lang w:val="es-ES"/>
    </w:rPr>
  </w:style>
  <w:style w:type="paragraph" w:styleId="Piedepgina">
    <w:name w:val="footer"/>
    <w:basedOn w:val="Normal"/>
    <w:pPr>
      <w:suppressLineNumbers/>
      <w:tabs>
        <w:tab w:val="center" w:pos="4252"/>
        <w:tab w:val="right" w:pos="8504"/>
      </w:tabs>
    </w:pPr>
    <w:rPr>
      <w:rFonts w:cs="Times New Roman"/>
      <w:color w:val="00000A"/>
      <w:sz w:val="20"/>
      <w:szCs w:val="20"/>
      <w:lang w:val="es-ES"/>
    </w:rPr>
  </w:style>
  <w:style w:type="paragraph" w:customStyle="1" w:styleId="EpigrafeInfo">
    <w:name w:val="Epigrafe &gt; Info"/>
    <w:basedOn w:val="TXT-informativo"/>
    <w:pPr>
      <w:jc w:val="both"/>
    </w:pPr>
    <w:rPr>
      <w:rFonts w:cs="Calibri"/>
      <w:color w:val="7F7F7F"/>
      <w:szCs w:val="18"/>
      <w:lang w:val="es-ES"/>
    </w:rPr>
  </w:style>
  <w:style w:type="paragraph" w:customStyle="1" w:styleId="BalloonText">
    <w:name w:val="Balloon Text"/>
    <w:basedOn w:val="Normal"/>
    <w:pPr>
      <w:spacing w:line="100" w:lineRule="atLeast"/>
    </w:pPr>
    <w:rPr>
      <w:rFonts w:ascii="Lucida Grande" w:hAnsi="Lucida Grande" w:cs="Lucida Grande"/>
      <w:sz w:val="18"/>
      <w:szCs w:val="18"/>
    </w:rPr>
  </w:style>
  <w:style w:type="paragraph" w:customStyle="1" w:styleId="arial">
    <w:name w:val="arial"/>
    <w:basedOn w:val="Normal"/>
    <w:rPr>
      <w:rFonts w:ascii="Arial" w:hAnsi="Arial" w:cs="Arial"/>
      <w:lang w:val="es-ES"/>
    </w:rPr>
  </w:style>
  <w:style w:type="paragraph" w:customStyle="1" w:styleId="Contingutdelmarc">
    <w:name w:val="Contingut del marc"/>
    <w:basedOn w:val="Textoindependiente"/>
  </w:style>
  <w:style w:type="paragraph" w:styleId="NormalWeb">
    <w:name w:val="Normal (Web)"/>
    <w:basedOn w:val="Normal"/>
    <w:pPr>
      <w:spacing w:before="100" w:after="100" w:line="100" w:lineRule="atLeast"/>
      <w:jc w:val="left"/>
    </w:pPr>
    <w:rPr>
      <w:rFonts w:ascii="Times New Roman" w:hAnsi="Times New Roman" w:cs="Times New Roman"/>
      <w:color w:val="00000A"/>
    </w:rPr>
  </w:style>
  <w:style w:type="character" w:customStyle="1" w:styleId="tl8wme">
    <w:name w:val="tl8wme"/>
    <w:rsid w:val="00D42A74"/>
  </w:style>
  <w:style w:type="paragraph" w:styleId="Textodeglobo">
    <w:name w:val="Balloon Text"/>
    <w:basedOn w:val="Normal"/>
    <w:link w:val="TextodegloboCar1"/>
    <w:uiPriority w:val="99"/>
    <w:semiHidden/>
    <w:unhideWhenUsed/>
    <w:rsid w:val="00881B78"/>
    <w:pPr>
      <w:spacing w:line="240" w:lineRule="auto"/>
    </w:pPr>
    <w:rPr>
      <w:rFonts w:ascii="Times New Roman" w:hAnsi="Times New Roman" w:cs="Times New Roman"/>
      <w:sz w:val="26"/>
      <w:szCs w:val="26"/>
    </w:rPr>
  </w:style>
  <w:style w:type="character" w:customStyle="1" w:styleId="TextodegloboCar1">
    <w:name w:val="Texto de globo Car1"/>
    <w:link w:val="Textodeglobo"/>
    <w:uiPriority w:val="99"/>
    <w:semiHidden/>
    <w:rsid w:val="00881B78"/>
    <w:rPr>
      <w:rFonts w:eastAsia="MS ??"/>
      <w:color w:val="000000"/>
      <w:sz w:val="26"/>
      <w:szCs w:val="26"/>
      <w:lang w:val="en-US" w:eastAsia="ar-SA"/>
    </w:rPr>
  </w:style>
  <w:style w:type="character" w:styleId="Mencinsinresolver">
    <w:name w:val="Unresolved Mention"/>
    <w:uiPriority w:val="99"/>
    <w:semiHidden/>
    <w:unhideWhenUsed/>
    <w:rsid w:val="00B910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511666">
      <w:bodyDiv w:val="1"/>
      <w:marLeft w:val="0"/>
      <w:marRight w:val="0"/>
      <w:marTop w:val="0"/>
      <w:marBottom w:val="0"/>
      <w:divBdr>
        <w:top w:val="none" w:sz="0" w:space="0" w:color="auto"/>
        <w:left w:val="none" w:sz="0" w:space="0" w:color="auto"/>
        <w:bottom w:val="none" w:sz="0" w:space="0" w:color="auto"/>
        <w:right w:val="none" w:sz="0" w:space="0" w:color="auto"/>
      </w:divBdr>
      <w:divsChild>
        <w:div w:id="354968307">
          <w:marLeft w:val="135"/>
          <w:marRight w:val="135"/>
          <w:marTop w:val="0"/>
          <w:marBottom w:val="90"/>
          <w:divBdr>
            <w:top w:val="none" w:sz="0" w:space="0" w:color="auto"/>
            <w:left w:val="none" w:sz="0" w:space="0" w:color="auto"/>
            <w:bottom w:val="none" w:sz="0" w:space="0" w:color="auto"/>
            <w:right w:val="none" w:sz="0" w:space="0" w:color="auto"/>
          </w:divBdr>
        </w:div>
        <w:div w:id="1187524735">
          <w:marLeft w:val="135"/>
          <w:marRight w:val="135"/>
          <w:marTop w:val="0"/>
          <w:marBottom w:val="90"/>
          <w:divBdr>
            <w:top w:val="none" w:sz="0" w:space="0" w:color="auto"/>
            <w:left w:val="none" w:sz="0" w:space="0" w:color="auto"/>
            <w:bottom w:val="none" w:sz="0" w:space="0" w:color="auto"/>
            <w:right w:val="none" w:sz="0" w:space="0" w:color="auto"/>
          </w:divBdr>
        </w:div>
      </w:divsChild>
    </w:div>
    <w:div w:id="939525863">
      <w:bodyDiv w:val="1"/>
      <w:marLeft w:val="0"/>
      <w:marRight w:val="0"/>
      <w:marTop w:val="0"/>
      <w:marBottom w:val="0"/>
      <w:divBdr>
        <w:top w:val="none" w:sz="0" w:space="0" w:color="auto"/>
        <w:left w:val="none" w:sz="0" w:space="0" w:color="auto"/>
        <w:bottom w:val="none" w:sz="0" w:space="0" w:color="auto"/>
        <w:right w:val="none" w:sz="0" w:space="0" w:color="auto"/>
      </w:divBdr>
      <w:divsChild>
        <w:div w:id="1614092956">
          <w:marLeft w:val="135"/>
          <w:marRight w:val="135"/>
          <w:marTop w:val="0"/>
          <w:marBottom w:val="90"/>
          <w:divBdr>
            <w:top w:val="none" w:sz="0" w:space="0" w:color="auto"/>
            <w:left w:val="none" w:sz="0" w:space="0" w:color="auto"/>
            <w:bottom w:val="none" w:sz="0" w:space="0" w:color="auto"/>
            <w:right w:val="none" w:sz="0" w:space="0" w:color="auto"/>
          </w:divBdr>
        </w:div>
        <w:div w:id="1947806050">
          <w:marLeft w:val="135"/>
          <w:marRight w:val="135"/>
          <w:marTop w:val="0"/>
          <w:marBottom w:val="90"/>
          <w:divBdr>
            <w:top w:val="none" w:sz="0" w:space="0" w:color="auto"/>
            <w:left w:val="none" w:sz="0" w:space="0" w:color="auto"/>
            <w:bottom w:val="none" w:sz="0" w:space="0" w:color="auto"/>
            <w:right w:val="none" w:sz="0" w:space="0" w:color="auto"/>
          </w:divBdr>
        </w:div>
      </w:divsChild>
    </w:div>
    <w:div w:id="203164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inyurl.com/y8cwemv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776</Words>
  <Characters>4271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5037</CharactersWithSpaces>
  <SharedDoc>false</SharedDoc>
  <HyperlinkBase/>
  <HLinks>
    <vt:vector size="6" baseType="variant">
      <vt:variant>
        <vt:i4>4718660</vt:i4>
      </vt:variant>
      <vt:variant>
        <vt:i4>0</vt:i4>
      </vt:variant>
      <vt:variant>
        <vt:i4>0</vt:i4>
      </vt:variant>
      <vt:variant>
        <vt:i4>5</vt:i4>
      </vt:variant>
      <vt:variant>
        <vt:lpwstr>https://tinyurl.com/y8cwemvw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dc:creator>
  <cp:keywords/>
  <dc:description/>
  <cp:lastModifiedBy>Gonzalo Casino Rubio</cp:lastModifiedBy>
  <cp:revision>4</cp:revision>
  <cp:lastPrinted>2018-02-09T12:23:00Z</cp:lastPrinted>
  <dcterms:created xsi:type="dcterms:W3CDTF">2018-02-09T12:23:00Z</dcterms:created>
  <dcterms:modified xsi:type="dcterms:W3CDTF">2018-02-09T12:25:00Z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