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86816" w14:textId="58F8BAFC" w:rsidR="001F5DEB" w:rsidRPr="00F44BA3" w:rsidRDefault="00792001" w:rsidP="00351A96">
      <w:pPr>
        <w:rPr>
          <w:rFonts w:ascii="Times New Roman" w:hAnsi="Times New Roman" w:cs="Times New Roman"/>
          <w:noProof/>
          <w:lang w:val="es-ES"/>
        </w:rPr>
      </w:pPr>
      <w:r w:rsidRPr="00F44BA3">
        <w:rPr>
          <w:rFonts w:ascii="Times New Roman" w:hAnsi="Times New Roman" w:cs="Times New Roman"/>
          <w:noProof/>
          <w:lang w:val="es-ES"/>
        </w:rPr>
        <w:t xml:space="preserve">Mimó y Reventós &amp; Mimó y Caba, Claudio </w:t>
      </w:r>
      <w:r w:rsidR="0094094E" w:rsidRPr="00F44BA3">
        <w:rPr>
          <w:rFonts w:ascii="Times New Roman" w:hAnsi="Times New Roman" w:cs="Times New Roman"/>
          <w:noProof/>
          <w:lang w:val="es-ES"/>
        </w:rPr>
        <w:t xml:space="preserve">Javier </w:t>
      </w:r>
      <w:r w:rsidR="00351A96" w:rsidRPr="00F44BA3">
        <w:rPr>
          <w:rFonts w:ascii="Times New Roman" w:hAnsi="Times New Roman" w:cs="Times New Roman"/>
          <w:noProof/>
          <w:lang w:val="es-ES"/>
        </w:rPr>
        <w:t>(</w:t>
      </w:r>
      <w:r w:rsidRPr="00F44BA3">
        <w:rPr>
          <w:rFonts w:ascii="Times New Roman" w:hAnsi="Times New Roman" w:cs="Times New Roman"/>
          <w:noProof/>
          <w:lang w:val="es-ES"/>
        </w:rPr>
        <w:t>1869</w:t>
      </w:r>
      <w:r w:rsidR="00351A96" w:rsidRPr="00F44BA3">
        <w:rPr>
          <w:rFonts w:ascii="Times New Roman" w:hAnsi="Times New Roman" w:cs="Times New Roman"/>
          <w:noProof/>
          <w:lang w:val="es-ES"/>
        </w:rPr>
        <w:t xml:space="preserve">): </w:t>
      </w:r>
      <w:r w:rsidRPr="00F44BA3">
        <w:rPr>
          <w:rFonts w:ascii="Times New Roman" w:hAnsi="Times New Roman" w:cs="Times New Roman"/>
          <w:i/>
          <w:iCs/>
          <w:noProof/>
          <w:lang w:val="es-ES"/>
        </w:rPr>
        <w:t>Compendio de gramática castellana</w:t>
      </w:r>
      <w:r w:rsidRPr="00F44BA3">
        <w:rPr>
          <w:rFonts w:ascii="Times New Roman" w:hAnsi="Times New Roman" w:cs="Times New Roman"/>
          <w:noProof/>
          <w:lang w:val="es-ES"/>
        </w:rPr>
        <w:t xml:space="preserve"> para las escuelas primarias de uno y otro sexo</w:t>
      </w:r>
      <w:r w:rsidR="00351A96" w:rsidRPr="00F44BA3">
        <w:rPr>
          <w:rFonts w:ascii="Times New Roman" w:hAnsi="Times New Roman" w:cs="Times New Roman"/>
          <w:noProof/>
          <w:lang w:val="es-ES"/>
        </w:rPr>
        <w:t xml:space="preserve">. </w:t>
      </w:r>
      <w:r w:rsidR="009F6341" w:rsidRPr="00F44BA3">
        <w:rPr>
          <w:rFonts w:ascii="Times New Roman" w:hAnsi="Times New Roman" w:cs="Times New Roman"/>
          <w:noProof/>
          <w:lang w:val="es-ES"/>
        </w:rPr>
        <w:t xml:space="preserve">2.ª ed. </w:t>
      </w:r>
      <w:r w:rsidR="00351A96" w:rsidRPr="00F44BA3">
        <w:rPr>
          <w:rFonts w:ascii="Times New Roman" w:hAnsi="Times New Roman" w:cs="Times New Roman"/>
          <w:noProof/>
          <w:lang w:val="es-ES"/>
        </w:rPr>
        <w:t xml:space="preserve">Barcelona: </w:t>
      </w:r>
      <w:r w:rsidRPr="00F44BA3">
        <w:rPr>
          <w:rFonts w:ascii="Times New Roman" w:hAnsi="Times New Roman" w:cs="Times New Roman"/>
          <w:noProof/>
          <w:lang w:val="es-ES"/>
        </w:rPr>
        <w:t xml:space="preserve">Librería especial de Libros de Arquitectura y </w:t>
      </w:r>
      <w:r w:rsidR="00F2350E" w:rsidRPr="00F44BA3">
        <w:rPr>
          <w:rFonts w:ascii="Times New Roman" w:hAnsi="Times New Roman" w:cs="Times New Roman"/>
          <w:noProof/>
          <w:lang w:val="es-ES"/>
        </w:rPr>
        <w:t>Agrimensura</w:t>
      </w:r>
      <w:r w:rsidRPr="00F44BA3">
        <w:rPr>
          <w:rFonts w:ascii="Times New Roman" w:hAnsi="Times New Roman" w:cs="Times New Roman"/>
          <w:noProof/>
          <w:lang w:val="es-ES"/>
        </w:rPr>
        <w:t>.</w:t>
      </w:r>
    </w:p>
    <w:p w14:paraId="14448668" w14:textId="77777777" w:rsidR="00351A96" w:rsidRPr="00F44BA3" w:rsidRDefault="00351A96" w:rsidP="00351A96">
      <w:pPr>
        <w:rPr>
          <w:rFonts w:ascii="Times New Roman" w:hAnsi="Times New Roman" w:cs="Times New Roman"/>
          <w:noProof/>
          <w:lang w:val="es-ES"/>
        </w:rPr>
      </w:pPr>
    </w:p>
    <w:p w14:paraId="59D2FE25" w14:textId="77777777" w:rsidR="005F1B8B" w:rsidRPr="00F44BA3" w:rsidRDefault="005F1B8B" w:rsidP="00351A96">
      <w:pPr>
        <w:rPr>
          <w:rFonts w:ascii="Times New Roman" w:hAnsi="Times New Roman" w:cs="Times New Roman"/>
          <w:noProof/>
          <w:lang w:val="es-ES"/>
        </w:rPr>
      </w:pPr>
    </w:p>
    <w:p w14:paraId="23BD52D5" w14:textId="699B4215" w:rsidR="00351A96" w:rsidRPr="00F44BA3" w:rsidRDefault="0030269A" w:rsidP="00351A96">
      <w:pPr>
        <w:rPr>
          <w:rFonts w:ascii="Times New Roman" w:hAnsi="Times New Roman" w:cs="Times New Roman"/>
          <w:b/>
          <w:bCs/>
          <w:noProof/>
          <w:lang w:val="es-ES"/>
        </w:rPr>
      </w:pPr>
      <w:r w:rsidRPr="00F44BA3">
        <w:rPr>
          <w:rFonts w:ascii="Times New Roman" w:hAnsi="Times New Roman" w:cs="Times New Roman"/>
          <w:b/>
          <w:bCs/>
          <w:noProof/>
          <w:lang w:val="es-ES"/>
        </w:rPr>
        <w:t>[Portada]</w:t>
      </w:r>
    </w:p>
    <w:p w14:paraId="1FA70CF8" w14:textId="77777777" w:rsidR="00351A96" w:rsidRPr="00F44BA3" w:rsidRDefault="00351A96" w:rsidP="00351A96">
      <w:pPr>
        <w:rPr>
          <w:rFonts w:ascii="Times New Roman" w:hAnsi="Times New Roman" w:cs="Times New Roman"/>
          <w:noProof/>
          <w:lang w:val="es-ES"/>
        </w:rPr>
      </w:pPr>
    </w:p>
    <w:p w14:paraId="2CF71D6A" w14:textId="4BC47DFB" w:rsidR="0030269A" w:rsidRPr="00F44BA3" w:rsidRDefault="0094094E" w:rsidP="0030269A">
      <w:pPr>
        <w:jc w:val="center"/>
        <w:rPr>
          <w:rFonts w:ascii="Times New Roman" w:hAnsi="Times New Roman" w:cs="Times New Roman"/>
          <w:noProof/>
          <w:lang w:val="es-ES"/>
        </w:rPr>
      </w:pPr>
      <w:r w:rsidRPr="00F44BA3">
        <w:rPr>
          <w:rFonts w:ascii="Times New Roman" w:hAnsi="Times New Roman" w:cs="Times New Roman"/>
          <w:noProof/>
          <w:lang w:val="es-ES"/>
        </w:rPr>
        <w:t>COMPENDIO</w:t>
      </w:r>
    </w:p>
    <w:p w14:paraId="4B03AA33" w14:textId="77777777" w:rsidR="0094094E" w:rsidRPr="00F44BA3" w:rsidRDefault="0094094E" w:rsidP="0030269A">
      <w:pPr>
        <w:jc w:val="center"/>
        <w:rPr>
          <w:rFonts w:ascii="Times New Roman" w:hAnsi="Times New Roman" w:cs="Times New Roman"/>
          <w:noProof/>
          <w:lang w:val="es-ES"/>
        </w:rPr>
      </w:pPr>
    </w:p>
    <w:p w14:paraId="6BF98F73" w14:textId="249471A0" w:rsidR="0094094E" w:rsidRPr="00F44BA3" w:rsidRDefault="0094094E" w:rsidP="0030269A">
      <w:pPr>
        <w:jc w:val="center"/>
        <w:rPr>
          <w:rFonts w:ascii="Times New Roman" w:hAnsi="Times New Roman" w:cs="Times New Roman"/>
          <w:noProof/>
          <w:lang w:val="es-ES"/>
        </w:rPr>
      </w:pPr>
      <w:r w:rsidRPr="00F44BA3">
        <w:rPr>
          <w:rFonts w:ascii="Times New Roman" w:hAnsi="Times New Roman" w:cs="Times New Roman"/>
          <w:noProof/>
          <w:lang w:val="es-ES"/>
        </w:rPr>
        <w:t>DE</w:t>
      </w:r>
    </w:p>
    <w:p w14:paraId="0A7CFC55" w14:textId="77777777" w:rsidR="0094094E" w:rsidRPr="00F44BA3" w:rsidRDefault="0094094E" w:rsidP="0030269A">
      <w:pPr>
        <w:jc w:val="center"/>
        <w:rPr>
          <w:rFonts w:ascii="Times New Roman" w:hAnsi="Times New Roman" w:cs="Times New Roman"/>
          <w:noProof/>
          <w:lang w:val="es-ES"/>
        </w:rPr>
      </w:pPr>
    </w:p>
    <w:p w14:paraId="42032B43" w14:textId="066ECE42" w:rsidR="0094094E" w:rsidRPr="00F44BA3" w:rsidRDefault="0094094E" w:rsidP="0030269A">
      <w:pPr>
        <w:jc w:val="center"/>
        <w:rPr>
          <w:rFonts w:ascii="Times New Roman" w:hAnsi="Times New Roman" w:cs="Times New Roman"/>
          <w:b/>
          <w:bCs/>
          <w:noProof/>
          <w:lang w:val="es-ES"/>
        </w:rPr>
      </w:pPr>
      <w:r w:rsidRPr="00F44BA3">
        <w:rPr>
          <w:rFonts w:ascii="Times New Roman" w:hAnsi="Times New Roman" w:cs="Times New Roman"/>
          <w:b/>
          <w:bCs/>
          <w:noProof/>
          <w:lang w:val="es-ES"/>
        </w:rPr>
        <w:t>GRAMÁTICA CASTELLANA</w:t>
      </w:r>
    </w:p>
    <w:p w14:paraId="5A87E4AA" w14:textId="64B79A18" w:rsidR="0094094E" w:rsidRPr="00F44BA3" w:rsidRDefault="0094094E" w:rsidP="0030269A">
      <w:pPr>
        <w:jc w:val="center"/>
        <w:rPr>
          <w:rFonts w:ascii="Times New Roman" w:hAnsi="Times New Roman" w:cs="Times New Roman"/>
          <w:noProof/>
          <w:lang w:val="es-ES"/>
        </w:rPr>
      </w:pPr>
      <w:r w:rsidRPr="00F44BA3">
        <w:rPr>
          <w:rFonts w:ascii="Times New Roman" w:hAnsi="Times New Roman" w:cs="Times New Roman"/>
          <w:noProof/>
          <w:lang w:val="es-ES"/>
        </w:rPr>
        <w:t>PARA LAS ESCUELAS PRIMARIAS</w:t>
      </w:r>
    </w:p>
    <w:p w14:paraId="6A4E77AF" w14:textId="2B9685CA" w:rsidR="0094094E" w:rsidRPr="00F44BA3" w:rsidRDefault="0094094E" w:rsidP="0030269A">
      <w:pPr>
        <w:jc w:val="center"/>
        <w:rPr>
          <w:rFonts w:ascii="Times New Roman" w:hAnsi="Times New Roman" w:cs="Times New Roman"/>
          <w:noProof/>
          <w:lang w:val="es-ES"/>
        </w:rPr>
      </w:pPr>
      <w:r w:rsidRPr="00F44BA3">
        <w:rPr>
          <w:rFonts w:ascii="Times New Roman" w:hAnsi="Times New Roman" w:cs="Times New Roman"/>
          <w:noProof/>
          <w:lang w:val="es-ES"/>
        </w:rPr>
        <w:t>DE UNO Y OTRO SEXO</w:t>
      </w:r>
    </w:p>
    <w:p w14:paraId="717D3D20" w14:textId="77777777" w:rsidR="0094094E" w:rsidRPr="00F44BA3" w:rsidRDefault="0094094E" w:rsidP="0030269A">
      <w:pPr>
        <w:jc w:val="center"/>
        <w:rPr>
          <w:rFonts w:ascii="Times New Roman" w:hAnsi="Times New Roman" w:cs="Times New Roman"/>
          <w:noProof/>
          <w:lang w:val="es-ES"/>
        </w:rPr>
      </w:pPr>
    </w:p>
    <w:p w14:paraId="2526C89A" w14:textId="7A948F1A" w:rsidR="0094094E" w:rsidRPr="00F44BA3" w:rsidRDefault="0094094E" w:rsidP="0030269A">
      <w:pPr>
        <w:jc w:val="center"/>
        <w:rPr>
          <w:rFonts w:ascii="Times New Roman" w:hAnsi="Times New Roman" w:cs="Times New Roman"/>
          <w:noProof/>
          <w:lang w:val="es-ES"/>
        </w:rPr>
      </w:pPr>
      <w:r w:rsidRPr="00F44BA3">
        <w:rPr>
          <w:rFonts w:ascii="Times New Roman" w:hAnsi="Times New Roman" w:cs="Times New Roman"/>
          <w:noProof/>
          <w:lang w:val="es-ES"/>
        </w:rPr>
        <w:t>POR LOS PROFESORES</w:t>
      </w:r>
    </w:p>
    <w:p w14:paraId="2C5CD14A" w14:textId="77777777" w:rsidR="0030269A" w:rsidRPr="00F44BA3" w:rsidRDefault="0030269A" w:rsidP="0030269A">
      <w:pPr>
        <w:jc w:val="center"/>
        <w:rPr>
          <w:rFonts w:ascii="Times New Roman" w:hAnsi="Times New Roman" w:cs="Times New Roman"/>
          <w:noProof/>
          <w:lang w:val="es-ES"/>
        </w:rPr>
      </w:pPr>
    </w:p>
    <w:p w14:paraId="2DCFE59A" w14:textId="19E02CE6" w:rsidR="0030269A" w:rsidRPr="00F44BA3" w:rsidRDefault="0094094E" w:rsidP="0030269A">
      <w:pPr>
        <w:jc w:val="center"/>
        <w:rPr>
          <w:rFonts w:ascii="Times New Roman" w:hAnsi="Times New Roman" w:cs="Times New Roman"/>
          <w:noProof/>
          <w:lang w:val="es-ES"/>
        </w:rPr>
      </w:pPr>
      <w:r w:rsidRPr="00F44BA3">
        <w:rPr>
          <w:rFonts w:ascii="Times New Roman" w:hAnsi="Times New Roman" w:cs="Times New Roman"/>
          <w:noProof/>
          <w:lang w:val="es-ES"/>
        </w:rPr>
        <w:t>D. PABLO MIMÓ Y RENTENTOS</w:t>
      </w:r>
    </w:p>
    <w:p w14:paraId="24E5637B" w14:textId="77777777" w:rsidR="0094094E" w:rsidRPr="00F44BA3" w:rsidRDefault="0094094E" w:rsidP="0030269A">
      <w:pPr>
        <w:jc w:val="center"/>
        <w:rPr>
          <w:rFonts w:ascii="Times New Roman" w:hAnsi="Times New Roman" w:cs="Times New Roman"/>
          <w:noProof/>
          <w:lang w:val="es-ES"/>
        </w:rPr>
      </w:pPr>
    </w:p>
    <w:p w14:paraId="45AE13E6" w14:textId="423E450F" w:rsidR="0094094E" w:rsidRPr="00F44BA3" w:rsidRDefault="0094094E" w:rsidP="0030269A">
      <w:pPr>
        <w:jc w:val="center"/>
        <w:rPr>
          <w:rFonts w:ascii="Times New Roman" w:hAnsi="Times New Roman" w:cs="Times New Roman"/>
          <w:noProof/>
          <w:lang w:val="es-ES"/>
        </w:rPr>
      </w:pPr>
      <w:r w:rsidRPr="00F44BA3">
        <w:rPr>
          <w:rFonts w:ascii="Times New Roman" w:hAnsi="Times New Roman" w:cs="Times New Roman"/>
          <w:noProof/>
          <w:lang w:val="es-ES"/>
        </w:rPr>
        <w:t>Y</w:t>
      </w:r>
    </w:p>
    <w:p w14:paraId="21284CB3" w14:textId="77777777" w:rsidR="0094094E" w:rsidRPr="00F44BA3" w:rsidRDefault="0094094E" w:rsidP="0030269A">
      <w:pPr>
        <w:jc w:val="center"/>
        <w:rPr>
          <w:rFonts w:ascii="Times New Roman" w:hAnsi="Times New Roman" w:cs="Times New Roman"/>
          <w:noProof/>
          <w:lang w:val="es-ES"/>
        </w:rPr>
      </w:pPr>
    </w:p>
    <w:p w14:paraId="551F2984" w14:textId="01DA6BF2" w:rsidR="0094094E" w:rsidRPr="00F44BA3" w:rsidRDefault="0094094E" w:rsidP="0030269A">
      <w:pPr>
        <w:jc w:val="center"/>
        <w:rPr>
          <w:rFonts w:ascii="Times New Roman" w:hAnsi="Times New Roman" w:cs="Times New Roman"/>
          <w:noProof/>
          <w:lang w:val="es-ES"/>
        </w:rPr>
      </w:pPr>
      <w:r w:rsidRPr="00F44BA3">
        <w:rPr>
          <w:rFonts w:ascii="Times New Roman" w:hAnsi="Times New Roman" w:cs="Times New Roman"/>
          <w:noProof/>
          <w:lang w:val="es-ES"/>
        </w:rPr>
        <w:t>D. CLAUDIO JAVIER MIMÓ Y CABA</w:t>
      </w:r>
      <w:r w:rsidR="00CD3795" w:rsidRPr="00F44BA3">
        <w:rPr>
          <w:rFonts w:ascii="Times New Roman" w:hAnsi="Times New Roman" w:cs="Times New Roman"/>
          <w:noProof/>
          <w:lang w:val="es-ES"/>
        </w:rPr>
        <w:t>.</w:t>
      </w:r>
    </w:p>
    <w:p w14:paraId="7BD926C0" w14:textId="77777777" w:rsidR="0030269A" w:rsidRPr="00F44BA3" w:rsidRDefault="0030269A" w:rsidP="0030269A">
      <w:pPr>
        <w:jc w:val="center"/>
        <w:rPr>
          <w:rFonts w:ascii="Times New Roman" w:hAnsi="Times New Roman" w:cs="Times New Roman"/>
          <w:noProof/>
          <w:lang w:val="es-ES"/>
        </w:rPr>
      </w:pPr>
    </w:p>
    <w:p w14:paraId="01247D38" w14:textId="77777777" w:rsidR="00CD3795" w:rsidRPr="00F44BA3" w:rsidRDefault="00CD3795" w:rsidP="0030269A">
      <w:pPr>
        <w:jc w:val="center"/>
        <w:rPr>
          <w:rFonts w:ascii="Times New Roman" w:hAnsi="Times New Roman" w:cs="Times New Roman"/>
          <w:noProof/>
          <w:lang w:val="es-ES"/>
        </w:rPr>
      </w:pPr>
    </w:p>
    <w:p w14:paraId="0C954C9C" w14:textId="30F990B9" w:rsidR="0030269A" w:rsidRPr="00F44BA3" w:rsidRDefault="00CD3795" w:rsidP="00CD3795">
      <w:pPr>
        <w:ind w:left="2124"/>
        <w:rPr>
          <w:rFonts w:ascii="Times New Roman" w:hAnsi="Times New Roman" w:cs="Times New Roman"/>
          <w:noProof/>
          <w:lang w:val="es-ES"/>
        </w:rPr>
      </w:pPr>
      <w:r w:rsidRPr="00F44BA3">
        <w:rPr>
          <w:rFonts w:ascii="Times New Roman" w:hAnsi="Times New Roman" w:cs="Times New Roman"/>
          <w:noProof/>
          <w:lang w:val="es-ES"/>
        </w:rPr>
        <w:t>Segunda edicion, notablemente ampliada y aumentada</w:t>
      </w:r>
    </w:p>
    <w:p w14:paraId="1DC1247F" w14:textId="76FB471E" w:rsidR="00CD3795" w:rsidRPr="00F44BA3" w:rsidRDefault="00CD3795" w:rsidP="00CD3795">
      <w:pPr>
        <w:ind w:left="2124"/>
        <w:rPr>
          <w:rFonts w:ascii="Times New Roman" w:hAnsi="Times New Roman" w:cs="Times New Roman"/>
          <w:noProof/>
          <w:lang w:val="es-ES"/>
        </w:rPr>
      </w:pPr>
      <w:r w:rsidRPr="00F44BA3">
        <w:rPr>
          <w:rFonts w:ascii="Times New Roman" w:hAnsi="Times New Roman" w:cs="Times New Roman"/>
          <w:noProof/>
          <w:lang w:val="es-ES"/>
        </w:rPr>
        <w:t>con seis cuadros sinópticos, que presentan en esqueleto</w:t>
      </w:r>
    </w:p>
    <w:p w14:paraId="6DAE7F36" w14:textId="5BF05080" w:rsidR="00CD3795" w:rsidRPr="00F44BA3" w:rsidRDefault="00CD3795" w:rsidP="00CD3795">
      <w:pPr>
        <w:ind w:left="2124"/>
        <w:rPr>
          <w:rFonts w:ascii="Times New Roman" w:hAnsi="Times New Roman" w:cs="Times New Roman"/>
          <w:noProof/>
          <w:lang w:val="es-ES"/>
        </w:rPr>
      </w:pPr>
      <w:r w:rsidRPr="00F44BA3">
        <w:rPr>
          <w:rFonts w:ascii="Times New Roman" w:hAnsi="Times New Roman" w:cs="Times New Roman"/>
          <w:noProof/>
          <w:lang w:val="es-ES"/>
        </w:rPr>
        <w:t>lo principal del tratado.</w:t>
      </w:r>
    </w:p>
    <w:p w14:paraId="28215F02" w14:textId="77777777" w:rsidR="0030269A" w:rsidRPr="00F44BA3" w:rsidRDefault="0030269A" w:rsidP="0030269A">
      <w:pPr>
        <w:jc w:val="center"/>
        <w:rPr>
          <w:rFonts w:ascii="Times New Roman" w:hAnsi="Times New Roman" w:cs="Times New Roman"/>
          <w:noProof/>
          <w:lang w:val="es-ES"/>
        </w:rPr>
      </w:pPr>
    </w:p>
    <w:p w14:paraId="64C500CF" w14:textId="77777777" w:rsidR="0030269A" w:rsidRPr="00F44BA3" w:rsidRDefault="0030269A" w:rsidP="0030269A">
      <w:pPr>
        <w:jc w:val="center"/>
        <w:rPr>
          <w:rFonts w:ascii="Times New Roman" w:hAnsi="Times New Roman" w:cs="Times New Roman"/>
          <w:noProof/>
          <w:lang w:val="es-ES"/>
        </w:rPr>
      </w:pPr>
    </w:p>
    <w:p w14:paraId="0F23D905" w14:textId="77777777" w:rsidR="0030269A" w:rsidRPr="00F44BA3" w:rsidRDefault="0030269A" w:rsidP="0030269A">
      <w:pPr>
        <w:jc w:val="center"/>
        <w:rPr>
          <w:rFonts w:ascii="Times New Roman" w:hAnsi="Times New Roman" w:cs="Times New Roman"/>
          <w:noProof/>
          <w:lang w:val="es-ES"/>
        </w:rPr>
      </w:pPr>
    </w:p>
    <w:p w14:paraId="31446173" w14:textId="7C8B1C85" w:rsidR="0030269A" w:rsidRPr="00F44BA3" w:rsidRDefault="0030269A" w:rsidP="0030269A">
      <w:pPr>
        <w:jc w:val="center"/>
        <w:rPr>
          <w:rFonts w:ascii="Times New Roman" w:hAnsi="Times New Roman" w:cs="Times New Roman"/>
          <w:noProof/>
          <w:lang w:val="es-ES"/>
        </w:rPr>
      </w:pPr>
      <w:r w:rsidRPr="00F44BA3">
        <w:rPr>
          <w:rFonts w:ascii="Times New Roman" w:hAnsi="Times New Roman" w:cs="Times New Roman"/>
          <w:noProof/>
          <w:lang w:val="es-ES"/>
        </w:rPr>
        <w:t>BARCELONA</w:t>
      </w:r>
    </w:p>
    <w:p w14:paraId="2A2A3D11" w14:textId="56671C49" w:rsidR="0030269A" w:rsidRPr="00F44BA3" w:rsidRDefault="00CD3795" w:rsidP="0030269A">
      <w:pPr>
        <w:jc w:val="center"/>
        <w:rPr>
          <w:rFonts w:ascii="Times New Roman" w:hAnsi="Times New Roman" w:cs="Times New Roman"/>
          <w:noProof/>
          <w:lang w:val="es-ES"/>
        </w:rPr>
      </w:pPr>
      <w:r w:rsidRPr="00F44BA3">
        <w:rPr>
          <w:rFonts w:ascii="Times New Roman" w:hAnsi="Times New Roman" w:cs="Times New Roman"/>
          <w:noProof/>
          <w:lang w:val="es-ES"/>
        </w:rPr>
        <w:t>LIBRERÍA ESPECIAL DE LIBROS DE ARQUITECTURA Y AGRIMENSURA.</w:t>
      </w:r>
    </w:p>
    <w:p w14:paraId="54D4DF2C" w14:textId="586B0737" w:rsidR="00CD3795" w:rsidRPr="00F44BA3" w:rsidRDefault="00CD3795" w:rsidP="0030269A">
      <w:pPr>
        <w:jc w:val="center"/>
        <w:rPr>
          <w:rFonts w:ascii="Times New Roman" w:hAnsi="Times New Roman" w:cs="Times New Roman"/>
          <w:noProof/>
          <w:lang w:val="es-ES"/>
        </w:rPr>
      </w:pPr>
      <w:r w:rsidRPr="00F44BA3">
        <w:rPr>
          <w:rFonts w:ascii="Times New Roman" w:hAnsi="Times New Roman" w:cs="Times New Roman"/>
          <w:noProof/>
          <w:lang w:val="es-ES"/>
        </w:rPr>
        <w:t>DE LUIS NIUBÓ,</w:t>
      </w:r>
    </w:p>
    <w:p w14:paraId="3FD17D2A" w14:textId="12CB6C1E" w:rsidR="00CD3795" w:rsidRPr="00F44BA3" w:rsidRDefault="00CD3795" w:rsidP="0030269A">
      <w:pPr>
        <w:jc w:val="center"/>
        <w:rPr>
          <w:rFonts w:ascii="Times New Roman" w:hAnsi="Times New Roman" w:cs="Times New Roman"/>
          <w:noProof/>
          <w:lang w:val="es-ES"/>
        </w:rPr>
      </w:pPr>
      <w:r w:rsidRPr="00F44BA3">
        <w:rPr>
          <w:rFonts w:ascii="Times New Roman" w:hAnsi="Times New Roman" w:cs="Times New Roman"/>
          <w:noProof/>
          <w:lang w:val="es-ES"/>
        </w:rPr>
        <w:t>CALLE DE LA ESPASERÍA, NÚMERO 11.</w:t>
      </w:r>
    </w:p>
    <w:p w14:paraId="00DB7A54" w14:textId="74CDCFCF" w:rsidR="00CD3795" w:rsidRPr="00F44BA3" w:rsidRDefault="00CD3795" w:rsidP="0030269A">
      <w:pPr>
        <w:jc w:val="center"/>
        <w:rPr>
          <w:rFonts w:ascii="Times New Roman" w:hAnsi="Times New Roman" w:cs="Times New Roman"/>
          <w:noProof/>
          <w:lang w:val="es-ES"/>
        </w:rPr>
      </w:pPr>
      <w:r w:rsidRPr="00F44BA3">
        <w:rPr>
          <w:rFonts w:ascii="Times New Roman" w:hAnsi="Times New Roman" w:cs="Times New Roman"/>
          <w:noProof/>
          <w:lang w:val="es-ES"/>
        </w:rPr>
        <w:t>1869.</w:t>
      </w:r>
    </w:p>
    <w:p w14:paraId="1A097732" w14:textId="77777777" w:rsidR="0030269A" w:rsidRPr="00F44BA3" w:rsidRDefault="0030269A" w:rsidP="00351A96">
      <w:pPr>
        <w:rPr>
          <w:rFonts w:ascii="Times New Roman" w:hAnsi="Times New Roman" w:cs="Times New Roman"/>
          <w:noProof/>
          <w:lang w:val="es-ES"/>
        </w:rPr>
      </w:pPr>
    </w:p>
    <w:p w14:paraId="2AD3812E" w14:textId="77777777" w:rsidR="0030269A" w:rsidRPr="00F44BA3" w:rsidRDefault="0030269A" w:rsidP="00351A96">
      <w:pPr>
        <w:rPr>
          <w:rFonts w:ascii="Times New Roman" w:hAnsi="Times New Roman" w:cs="Times New Roman"/>
          <w:noProof/>
          <w:lang w:val="es-ES"/>
        </w:rPr>
      </w:pPr>
    </w:p>
    <w:p w14:paraId="48DE600D" w14:textId="44602236" w:rsidR="00906704" w:rsidRPr="00F44BA3" w:rsidRDefault="00906704" w:rsidP="00351A96">
      <w:pPr>
        <w:rPr>
          <w:rFonts w:ascii="Times New Roman" w:hAnsi="Times New Roman" w:cs="Times New Roman"/>
          <w:b/>
          <w:bCs/>
          <w:noProof/>
          <w:lang w:val="es-ES"/>
        </w:rPr>
      </w:pPr>
      <w:r w:rsidRPr="00F44BA3">
        <w:rPr>
          <w:rFonts w:ascii="Times New Roman" w:hAnsi="Times New Roman" w:cs="Times New Roman"/>
          <w:b/>
          <w:bCs/>
          <w:noProof/>
          <w:lang w:val="es-ES"/>
        </w:rPr>
        <w:t>[Propiedad]</w:t>
      </w:r>
    </w:p>
    <w:p w14:paraId="264C5617" w14:textId="77777777" w:rsidR="00906704" w:rsidRPr="00F44BA3" w:rsidRDefault="00906704" w:rsidP="00351A96">
      <w:pPr>
        <w:rPr>
          <w:rFonts w:ascii="Times New Roman" w:hAnsi="Times New Roman" w:cs="Times New Roman"/>
          <w:noProof/>
          <w:lang w:val="es-ES"/>
        </w:rPr>
      </w:pPr>
    </w:p>
    <w:p w14:paraId="13AD1DD6" w14:textId="3C9C66C3" w:rsidR="00906704" w:rsidRPr="00F44BA3" w:rsidRDefault="00906704" w:rsidP="00906704">
      <w:pPr>
        <w:ind w:firstLine="284"/>
        <w:rPr>
          <w:rFonts w:ascii="Times New Roman" w:hAnsi="Times New Roman" w:cs="Times New Roman"/>
          <w:noProof/>
          <w:lang w:val="es-ES"/>
        </w:rPr>
      </w:pPr>
      <w:r w:rsidRPr="00F44BA3">
        <w:rPr>
          <w:rFonts w:ascii="Times New Roman" w:hAnsi="Times New Roman" w:cs="Times New Roman"/>
          <w:noProof/>
          <w:lang w:val="es-ES"/>
        </w:rPr>
        <w:t>Es propiedad de los Autores, y todos los ejemplares, para no ser</w:t>
      </w:r>
    </w:p>
    <w:p w14:paraId="61916C3C" w14:textId="1E208C33" w:rsidR="00906704" w:rsidRPr="00F44BA3" w:rsidRDefault="00906704" w:rsidP="00906704">
      <w:pPr>
        <w:rPr>
          <w:rFonts w:ascii="Times New Roman" w:hAnsi="Times New Roman" w:cs="Times New Roman"/>
          <w:noProof/>
          <w:lang w:val="es-ES"/>
        </w:rPr>
      </w:pPr>
      <w:r w:rsidRPr="00F44BA3">
        <w:rPr>
          <w:rFonts w:ascii="Times New Roman" w:hAnsi="Times New Roman" w:cs="Times New Roman"/>
          <w:noProof/>
          <w:lang w:val="es-ES"/>
        </w:rPr>
        <w:t>considerados como furtivos, deberán estar numerados, timbrados y</w:t>
      </w:r>
    </w:p>
    <w:p w14:paraId="1A707045" w14:textId="5893C923" w:rsidR="00906704" w:rsidRPr="00F44BA3" w:rsidRDefault="00906704" w:rsidP="00906704">
      <w:pPr>
        <w:rPr>
          <w:rFonts w:ascii="Times New Roman" w:hAnsi="Times New Roman" w:cs="Times New Roman"/>
          <w:noProof/>
          <w:lang w:val="es-ES"/>
        </w:rPr>
      </w:pPr>
      <w:r w:rsidRPr="00F44BA3">
        <w:rPr>
          <w:rFonts w:ascii="Times New Roman" w:hAnsi="Times New Roman" w:cs="Times New Roman"/>
          <w:noProof/>
          <w:lang w:val="es-ES"/>
        </w:rPr>
        <w:t>rubricados por uno de los dos.</w:t>
      </w:r>
    </w:p>
    <w:p w14:paraId="0316D597" w14:textId="77777777" w:rsidR="00906704" w:rsidRPr="00F44BA3" w:rsidRDefault="00906704" w:rsidP="00351A96">
      <w:pPr>
        <w:rPr>
          <w:rFonts w:ascii="Times New Roman" w:hAnsi="Times New Roman" w:cs="Times New Roman"/>
          <w:noProof/>
          <w:lang w:val="es-ES"/>
        </w:rPr>
      </w:pPr>
    </w:p>
    <w:p w14:paraId="6D90ED11" w14:textId="46510DA2" w:rsidR="00906704" w:rsidRPr="00F44BA3" w:rsidRDefault="00F2350E" w:rsidP="00906704">
      <w:pPr>
        <w:jc w:val="center"/>
        <w:rPr>
          <w:rFonts w:ascii="Times New Roman" w:hAnsi="Times New Roman" w:cs="Times New Roman"/>
          <w:noProof/>
          <w:lang w:val="es-ES"/>
        </w:rPr>
      </w:pPr>
      <w:r w:rsidRPr="00F44BA3">
        <w:rPr>
          <w:rFonts w:ascii="Times New Roman" w:hAnsi="Times New Roman" w:cs="Times New Roman"/>
          <w:noProof/>
          <w:lang w:val="es-ES"/>
        </w:rPr>
        <w:t>Establecimiento</w:t>
      </w:r>
      <w:r w:rsidR="00906704" w:rsidRPr="00F44BA3">
        <w:rPr>
          <w:rFonts w:ascii="Times New Roman" w:hAnsi="Times New Roman" w:cs="Times New Roman"/>
          <w:noProof/>
          <w:lang w:val="es-ES"/>
        </w:rPr>
        <w:t xml:space="preserve"> tipográfico de Jaime Jepús, calle Petritxol, número 14.</w:t>
      </w:r>
    </w:p>
    <w:p w14:paraId="04A1126A" w14:textId="77777777" w:rsidR="00124161" w:rsidRPr="00F44BA3" w:rsidRDefault="00124161" w:rsidP="008C62B2">
      <w:pPr>
        <w:rPr>
          <w:rFonts w:ascii="Times New Roman" w:hAnsi="Times New Roman" w:cs="Times New Roman"/>
          <w:noProof/>
          <w:lang w:val="es-ES"/>
        </w:rPr>
      </w:pPr>
    </w:p>
    <w:p w14:paraId="513BD055" w14:textId="77777777" w:rsidR="00906704" w:rsidRPr="00F44BA3" w:rsidRDefault="00906704" w:rsidP="008C62B2">
      <w:pPr>
        <w:rPr>
          <w:rFonts w:ascii="Times New Roman" w:hAnsi="Times New Roman" w:cs="Times New Roman"/>
          <w:noProof/>
          <w:lang w:val="es-ES"/>
        </w:rPr>
      </w:pPr>
    </w:p>
    <w:p w14:paraId="61D0A069" w14:textId="6B46C5F5" w:rsidR="00906704" w:rsidRPr="00F44BA3" w:rsidRDefault="00A26975" w:rsidP="008C62B2">
      <w:pPr>
        <w:rPr>
          <w:rFonts w:ascii="Times New Roman" w:hAnsi="Times New Roman" w:cs="Times New Roman"/>
          <w:b/>
          <w:bCs/>
          <w:noProof/>
          <w:lang w:val="es-ES"/>
        </w:rPr>
      </w:pPr>
      <w:r w:rsidRPr="00F44BA3">
        <w:rPr>
          <w:rFonts w:ascii="Times New Roman" w:hAnsi="Times New Roman" w:cs="Times New Roman"/>
          <w:b/>
          <w:bCs/>
          <w:noProof/>
          <w:lang w:val="es-ES"/>
        </w:rPr>
        <w:t>[p. 3]</w:t>
      </w:r>
    </w:p>
    <w:p w14:paraId="655B5952" w14:textId="72C5786E" w:rsidR="00906704" w:rsidRPr="00F44BA3" w:rsidRDefault="00A26975" w:rsidP="00A26975">
      <w:pPr>
        <w:jc w:val="center"/>
        <w:rPr>
          <w:rFonts w:ascii="Times New Roman" w:hAnsi="Times New Roman" w:cs="Times New Roman"/>
          <w:noProof/>
          <w:lang w:val="es-ES"/>
        </w:rPr>
      </w:pPr>
      <w:r w:rsidRPr="00F44BA3">
        <w:rPr>
          <w:rFonts w:ascii="Times New Roman" w:hAnsi="Times New Roman" w:cs="Times New Roman"/>
          <w:noProof/>
          <w:lang w:val="es-ES"/>
        </w:rPr>
        <w:t>CUATRO PALABRAS ACERCA DE ESTE</w:t>
      </w:r>
    </w:p>
    <w:p w14:paraId="7634FD7F" w14:textId="77777777" w:rsidR="00A26975" w:rsidRPr="00F44BA3" w:rsidRDefault="00A26975" w:rsidP="00A26975">
      <w:pPr>
        <w:jc w:val="center"/>
        <w:rPr>
          <w:rFonts w:ascii="Times New Roman" w:hAnsi="Times New Roman" w:cs="Times New Roman"/>
          <w:noProof/>
          <w:lang w:val="es-ES"/>
        </w:rPr>
      </w:pPr>
    </w:p>
    <w:p w14:paraId="44E294D9" w14:textId="69EDD949" w:rsidR="00A26975" w:rsidRPr="00F44BA3" w:rsidRDefault="00A26975" w:rsidP="00A26975">
      <w:pPr>
        <w:jc w:val="center"/>
        <w:rPr>
          <w:rFonts w:ascii="Times New Roman" w:hAnsi="Times New Roman" w:cs="Times New Roman"/>
          <w:b/>
          <w:bCs/>
          <w:noProof/>
          <w:lang w:val="es-ES"/>
        </w:rPr>
      </w:pPr>
      <w:r w:rsidRPr="00F44BA3">
        <w:rPr>
          <w:rFonts w:ascii="Times New Roman" w:hAnsi="Times New Roman" w:cs="Times New Roman"/>
          <w:b/>
          <w:bCs/>
          <w:noProof/>
          <w:lang w:val="es-ES"/>
        </w:rPr>
        <w:lastRenderedPageBreak/>
        <w:t>COMPENDIO DE GRAMÁTICA.</w:t>
      </w:r>
    </w:p>
    <w:p w14:paraId="4F19CFFD" w14:textId="77777777" w:rsidR="00A26975" w:rsidRPr="00F44BA3" w:rsidRDefault="00A26975" w:rsidP="008C62B2">
      <w:pPr>
        <w:rPr>
          <w:rFonts w:ascii="Times New Roman" w:hAnsi="Times New Roman" w:cs="Times New Roman"/>
          <w:noProof/>
          <w:lang w:val="es-ES"/>
        </w:rPr>
      </w:pPr>
    </w:p>
    <w:p w14:paraId="1F04DC89" w14:textId="03296013" w:rsidR="00A26975" w:rsidRPr="00F44BA3" w:rsidRDefault="0065090F" w:rsidP="0065090F">
      <w:pPr>
        <w:ind w:firstLine="284"/>
        <w:rPr>
          <w:rFonts w:ascii="Times New Roman" w:hAnsi="Times New Roman" w:cs="Times New Roman"/>
          <w:noProof/>
          <w:lang w:val="es-ES"/>
        </w:rPr>
      </w:pPr>
      <w:r w:rsidRPr="00F44BA3">
        <w:rPr>
          <w:rFonts w:ascii="Times New Roman" w:hAnsi="Times New Roman" w:cs="Times New Roman"/>
          <w:noProof/>
          <w:lang w:val="es-ES"/>
        </w:rPr>
        <w:t xml:space="preserve">Es tan necesario á los niños un breve tratado de Gramática como lo son las tablas de Aritmética y otros rudimentos que se ponen en sus manos, para iniciarlos en lo que, al llegar á hombres, necesitan. Desde el momento en que el niño está versado en la lectura corrida y se le considera apta para decorar, debe cultivársele el desarrollo de la memoria, por ser un medio poderoso de que dependen los resultados satisfactorios en el estudio. Pero es aventurado poner de pronto en sus manos tratados voluminosos, porque los niños, y especialmente los de limitada capacidad, suelen amilanarse á la vista de un libro de muchas pájinas, al paso que lo toman con interés, si ven </w:t>
      </w:r>
      <w:r w:rsidR="00F2350E" w:rsidRPr="00F44BA3">
        <w:rPr>
          <w:rFonts w:ascii="Times New Roman" w:hAnsi="Times New Roman" w:cs="Times New Roman"/>
          <w:noProof/>
          <w:lang w:val="es-ES"/>
        </w:rPr>
        <w:t>reducido</w:t>
      </w:r>
      <w:r w:rsidRPr="00F44BA3">
        <w:rPr>
          <w:rFonts w:ascii="Times New Roman" w:hAnsi="Times New Roman" w:cs="Times New Roman"/>
          <w:noProof/>
          <w:lang w:val="es-ES"/>
        </w:rPr>
        <w:t xml:space="preserve"> el trecho que han de recorrer.</w:t>
      </w:r>
    </w:p>
    <w:p w14:paraId="2B7A2CAF" w14:textId="0D53665D" w:rsidR="0065090F" w:rsidRPr="00F44BA3" w:rsidRDefault="0065090F" w:rsidP="0065090F">
      <w:pPr>
        <w:ind w:firstLine="284"/>
        <w:rPr>
          <w:rFonts w:ascii="Times New Roman" w:hAnsi="Times New Roman" w:cs="Times New Roman"/>
          <w:noProof/>
          <w:lang w:val="es-ES"/>
        </w:rPr>
      </w:pPr>
      <w:r w:rsidRPr="00F44BA3">
        <w:rPr>
          <w:rFonts w:ascii="Times New Roman" w:hAnsi="Times New Roman" w:cs="Times New Roman"/>
          <w:noProof/>
          <w:lang w:val="es-ES"/>
        </w:rPr>
        <w:t xml:space="preserve">Persuadidos de este principio por la observacion en la práctica de la enseñanza, compusimos una </w:t>
      </w:r>
      <w:r w:rsidRPr="00F44BA3">
        <w:rPr>
          <w:rFonts w:ascii="Times New Roman" w:hAnsi="Times New Roman" w:cs="Times New Roman"/>
          <w:i/>
          <w:iCs/>
          <w:noProof/>
          <w:lang w:val="es-ES"/>
        </w:rPr>
        <w:t>Cartilla gramatical</w:t>
      </w:r>
      <w:r w:rsidRPr="00F44BA3">
        <w:rPr>
          <w:rFonts w:ascii="Times New Roman" w:hAnsi="Times New Roman" w:cs="Times New Roman"/>
          <w:noProof/>
          <w:lang w:val="es-ES"/>
        </w:rPr>
        <w:t>, que reimprimimos hoy, notablemente ampliada, corregida y aumentada con seis cuadros sinópticos que consensan el trabajo, y dan, á su simple inspeccion, una perfecta idea del plan que se ha seguido. Como estos cuadros forman, como si dijéramos, el esqueleto de la gramática, se ha colocado cada uno al frente de la parte que desarrolla, de modo que, haciendo que el niño decore estas clasificaciones, tienen ya adelantada una gran parte acerca de la intelijencia de cuanto se le ha de enseñar.</w:t>
      </w:r>
    </w:p>
    <w:p w14:paraId="4170850B" w14:textId="77777777" w:rsidR="0065090F" w:rsidRPr="00F44BA3" w:rsidRDefault="0065090F" w:rsidP="0065090F">
      <w:pPr>
        <w:rPr>
          <w:rFonts w:ascii="Times New Roman" w:hAnsi="Times New Roman" w:cs="Times New Roman"/>
          <w:noProof/>
          <w:lang w:val="es-ES"/>
        </w:rPr>
      </w:pPr>
    </w:p>
    <w:p w14:paraId="43E2FE47" w14:textId="70705B3C" w:rsidR="0065090F" w:rsidRPr="00F44BA3" w:rsidRDefault="0065090F" w:rsidP="0065090F">
      <w:pPr>
        <w:rPr>
          <w:rFonts w:ascii="Times New Roman" w:hAnsi="Times New Roman" w:cs="Times New Roman"/>
          <w:b/>
          <w:bCs/>
          <w:noProof/>
          <w:lang w:val="es-ES"/>
        </w:rPr>
      </w:pPr>
      <w:r w:rsidRPr="00F44BA3">
        <w:rPr>
          <w:rFonts w:ascii="Times New Roman" w:hAnsi="Times New Roman" w:cs="Times New Roman"/>
          <w:b/>
          <w:bCs/>
          <w:noProof/>
          <w:lang w:val="es-ES"/>
        </w:rPr>
        <w:t>[p. 4]</w:t>
      </w:r>
    </w:p>
    <w:p w14:paraId="7F4ED232" w14:textId="28D4B649" w:rsidR="00A26975" w:rsidRPr="00F44BA3" w:rsidRDefault="009A0EF8" w:rsidP="009A0EF8">
      <w:pPr>
        <w:ind w:firstLine="284"/>
        <w:rPr>
          <w:rFonts w:ascii="Times New Roman" w:hAnsi="Times New Roman" w:cs="Times New Roman"/>
          <w:noProof/>
          <w:lang w:val="es-ES"/>
        </w:rPr>
      </w:pPr>
      <w:r w:rsidRPr="00F44BA3">
        <w:rPr>
          <w:rFonts w:ascii="Times New Roman" w:hAnsi="Times New Roman" w:cs="Times New Roman"/>
          <w:noProof/>
          <w:lang w:val="es-ES"/>
        </w:rPr>
        <w:t>La Prosodia, mas estensa quizá de lo que algunos la quisieran, la hemos desarrollado por un método completamente orijinal y con alguna minuciosidad, por considerarla el elemento principal, así de la lectura como de la escritura: por esto hemos separado la parte ortolójica de la puramente prosódica.</w:t>
      </w:r>
    </w:p>
    <w:p w14:paraId="5D1EEE79" w14:textId="5CE55EE7" w:rsidR="009A0EF8" w:rsidRPr="00F44BA3" w:rsidRDefault="009A0EF8" w:rsidP="009A0EF8">
      <w:pPr>
        <w:ind w:firstLine="284"/>
        <w:rPr>
          <w:rFonts w:ascii="Times New Roman" w:hAnsi="Times New Roman" w:cs="Times New Roman"/>
          <w:noProof/>
          <w:lang w:val="es-ES"/>
        </w:rPr>
      </w:pPr>
      <w:r w:rsidRPr="00F44BA3">
        <w:rPr>
          <w:rFonts w:ascii="Times New Roman" w:hAnsi="Times New Roman" w:cs="Times New Roman"/>
          <w:noProof/>
          <w:lang w:val="es-ES"/>
        </w:rPr>
        <w:t xml:space="preserve">Obsérvese tambien que en los preliminares hemos definido los accidentes, así generales como particulares, método que á algunos parecerá estraño; pero nos ha parecido debe ser así desde el momento en que se considera ventajoso colocar las conjugaciones al frente de la Gramática para entrar de lleno en la práctica de los verbos. Nosotros colocamos éstos antes de las nueve partes de la oracion, pero despues de haber dado una idea de los accidentes, desarrollando primero los verbos </w:t>
      </w:r>
      <w:r w:rsidRPr="00F44BA3">
        <w:rPr>
          <w:rFonts w:ascii="Times New Roman" w:hAnsi="Times New Roman" w:cs="Times New Roman"/>
          <w:i/>
          <w:iCs/>
          <w:noProof/>
          <w:lang w:val="es-ES"/>
        </w:rPr>
        <w:t>haber</w:t>
      </w:r>
      <w:r w:rsidRPr="00F44BA3">
        <w:rPr>
          <w:rFonts w:ascii="Times New Roman" w:hAnsi="Times New Roman" w:cs="Times New Roman"/>
          <w:noProof/>
          <w:lang w:val="es-ES"/>
        </w:rPr>
        <w:t xml:space="preserve"> y </w:t>
      </w:r>
      <w:r w:rsidRPr="00F44BA3">
        <w:rPr>
          <w:rFonts w:ascii="Times New Roman" w:hAnsi="Times New Roman" w:cs="Times New Roman"/>
          <w:i/>
          <w:iCs/>
          <w:noProof/>
          <w:lang w:val="es-ES"/>
        </w:rPr>
        <w:t>ser</w:t>
      </w:r>
      <w:r w:rsidRPr="00F44BA3">
        <w:rPr>
          <w:rFonts w:ascii="Times New Roman" w:hAnsi="Times New Roman" w:cs="Times New Roman"/>
          <w:noProof/>
          <w:lang w:val="es-ES"/>
        </w:rPr>
        <w:t xml:space="preserve"> como auxiliar el primero y como necesario para la voz pasiva el segundo, y completando este grupo preliminar de las conjugaciones con el desarrollo de los regulares amar, temer y partir.</w:t>
      </w:r>
    </w:p>
    <w:p w14:paraId="71B3F472" w14:textId="609D0E20" w:rsidR="009A0EF8" w:rsidRPr="00F44BA3" w:rsidRDefault="009A0EF8" w:rsidP="009A0EF8">
      <w:pPr>
        <w:ind w:firstLine="284"/>
        <w:rPr>
          <w:rFonts w:ascii="Times New Roman" w:hAnsi="Times New Roman" w:cs="Times New Roman"/>
          <w:noProof/>
          <w:lang w:val="es-ES"/>
        </w:rPr>
      </w:pPr>
      <w:r w:rsidRPr="00F44BA3">
        <w:rPr>
          <w:rFonts w:ascii="Times New Roman" w:hAnsi="Times New Roman" w:cs="Times New Roman"/>
          <w:noProof/>
          <w:lang w:val="es-ES"/>
        </w:rPr>
        <w:t xml:space="preserve">Los verbos irregulares creemos haberlos espuesto del modo cual conviene á </w:t>
      </w:r>
      <w:r w:rsidR="00882A6D" w:rsidRPr="00F44BA3">
        <w:rPr>
          <w:rFonts w:ascii="Times New Roman" w:hAnsi="Times New Roman" w:cs="Times New Roman"/>
          <w:noProof/>
          <w:lang w:val="es-ES"/>
        </w:rPr>
        <w:t>una materia tan importante en asuntos gramaticales: la esperiencia demuestra que una tabla de conjugaciones abreviadas es solo útil al maestro, que sabe ver de una ojeada la indicacion de irregularidades que ofrece cada tiempo, pero no al niño, que no sabe hacer aplicaciones, y por lo tanto necesita ver escritas todas las personas irregulares. Bastante trabajo le cuesta en un principio colocar en su lugar respectivo la parte regular que deja de escribirse.</w:t>
      </w:r>
    </w:p>
    <w:p w14:paraId="5257B71F" w14:textId="64A64C12" w:rsidR="00882A6D" w:rsidRPr="00F44BA3" w:rsidRDefault="00882A6D" w:rsidP="009A0EF8">
      <w:pPr>
        <w:ind w:firstLine="284"/>
        <w:rPr>
          <w:rFonts w:ascii="Times New Roman" w:hAnsi="Times New Roman" w:cs="Times New Roman"/>
          <w:noProof/>
          <w:lang w:val="es-ES"/>
        </w:rPr>
      </w:pPr>
      <w:r w:rsidRPr="00F44BA3">
        <w:rPr>
          <w:rFonts w:ascii="Times New Roman" w:hAnsi="Times New Roman" w:cs="Times New Roman"/>
          <w:noProof/>
          <w:lang w:val="es-ES"/>
        </w:rPr>
        <w:t>Ultimamente, convenimos en que este libro no es un trata</w:t>
      </w:r>
      <w:r w:rsidR="00157C06" w:rsidRPr="00F44BA3">
        <w:rPr>
          <w:rFonts w:ascii="Times New Roman" w:hAnsi="Times New Roman" w:cs="Times New Roman"/>
          <w:noProof/>
          <w:lang w:val="es-ES"/>
        </w:rPr>
        <w:t>d</w:t>
      </w:r>
      <w:r w:rsidRPr="00F44BA3">
        <w:rPr>
          <w:rFonts w:ascii="Times New Roman" w:hAnsi="Times New Roman" w:cs="Times New Roman"/>
          <w:noProof/>
          <w:lang w:val="es-ES"/>
        </w:rPr>
        <w:t xml:space="preserve">o completo de gramática, pero sí, contiene lo mas principal y esencial del arte, y cuanto necesitan para su enseñanza los niños y niñas que reciben la instruccion primaria, así en las partes que dejamos indicadas como en la ortografía y sintáxis. Por esto hemos dao á la Cartilla gramatical de nuestra primera edicion el nombre de </w:t>
      </w:r>
      <w:r w:rsidRPr="00F44BA3">
        <w:rPr>
          <w:rFonts w:ascii="Times New Roman" w:hAnsi="Times New Roman" w:cs="Times New Roman"/>
          <w:i/>
          <w:iCs/>
          <w:noProof/>
          <w:lang w:val="es-ES"/>
        </w:rPr>
        <w:t>Compendio de Gramática</w:t>
      </w:r>
      <w:r w:rsidRPr="00F44BA3">
        <w:rPr>
          <w:rFonts w:ascii="Times New Roman" w:hAnsi="Times New Roman" w:cs="Times New Roman"/>
          <w:noProof/>
          <w:lang w:val="es-ES"/>
        </w:rPr>
        <w:t xml:space="preserve"> con que presentamos la segunda.</w:t>
      </w:r>
    </w:p>
    <w:p w14:paraId="52F14FAE" w14:textId="77777777" w:rsidR="0065090F" w:rsidRPr="00F44BA3" w:rsidRDefault="0065090F" w:rsidP="008C62B2">
      <w:pPr>
        <w:rPr>
          <w:rFonts w:ascii="Times New Roman" w:hAnsi="Times New Roman" w:cs="Times New Roman"/>
          <w:noProof/>
          <w:lang w:val="es-ES"/>
        </w:rPr>
      </w:pPr>
    </w:p>
    <w:p w14:paraId="7E0DE0C7" w14:textId="2A3EF968" w:rsidR="0065090F" w:rsidRPr="00F44BA3" w:rsidRDefault="0065090F" w:rsidP="0065090F">
      <w:pPr>
        <w:rPr>
          <w:rFonts w:ascii="Times New Roman" w:hAnsi="Times New Roman" w:cs="Times New Roman"/>
          <w:b/>
          <w:bCs/>
          <w:noProof/>
          <w:lang w:val="es-ES"/>
        </w:rPr>
      </w:pPr>
      <w:r w:rsidRPr="00F44BA3">
        <w:rPr>
          <w:rFonts w:ascii="Times New Roman" w:hAnsi="Times New Roman" w:cs="Times New Roman"/>
          <w:b/>
          <w:bCs/>
          <w:noProof/>
          <w:lang w:val="es-ES"/>
        </w:rPr>
        <w:t>[p. 5]</w:t>
      </w:r>
    </w:p>
    <w:p w14:paraId="684A1B80" w14:textId="569161B1" w:rsidR="0065090F" w:rsidRPr="00F44BA3" w:rsidRDefault="00E6375B" w:rsidP="00E6375B">
      <w:pPr>
        <w:ind w:firstLine="284"/>
        <w:rPr>
          <w:rFonts w:ascii="Times New Roman" w:hAnsi="Times New Roman" w:cs="Times New Roman"/>
          <w:noProof/>
          <w:lang w:val="es-ES"/>
        </w:rPr>
      </w:pPr>
      <w:r w:rsidRPr="00F44BA3">
        <w:rPr>
          <w:rFonts w:ascii="Times New Roman" w:hAnsi="Times New Roman" w:cs="Times New Roman"/>
          <w:noProof/>
          <w:lang w:val="es-ES"/>
        </w:rPr>
        <w:t>No obstante, los Sres. Maestros y Maestras, á quienes ofrecemos nuestro trabajo, nos harán un favor especial indicándonos sus observaciones en el caso de no ser favorables á la doctrina que esponemos, á fin de modificar nuestro plan en otra edicion, si á la luz de un reflexivo exámen reconociésemos utilidad para el estudio en sus advertencias.</w:t>
      </w:r>
    </w:p>
    <w:p w14:paraId="76FA0697" w14:textId="77777777" w:rsidR="0065090F" w:rsidRPr="00F44BA3" w:rsidRDefault="0065090F" w:rsidP="008C62B2">
      <w:pPr>
        <w:rPr>
          <w:rFonts w:ascii="Times New Roman" w:hAnsi="Times New Roman" w:cs="Times New Roman"/>
          <w:noProof/>
          <w:lang w:val="es-ES"/>
        </w:rPr>
      </w:pPr>
    </w:p>
    <w:p w14:paraId="1E2824A8" w14:textId="5DB244B0" w:rsidR="00906704" w:rsidRPr="00F44BA3" w:rsidRDefault="0053732D" w:rsidP="008C62B2">
      <w:pPr>
        <w:rPr>
          <w:rFonts w:ascii="Times New Roman" w:hAnsi="Times New Roman" w:cs="Times New Roman"/>
          <w:b/>
          <w:bCs/>
          <w:noProof/>
          <w:lang w:val="es-ES"/>
        </w:rPr>
      </w:pPr>
      <w:r w:rsidRPr="00F44BA3">
        <w:rPr>
          <w:rFonts w:ascii="Times New Roman" w:hAnsi="Times New Roman" w:cs="Times New Roman"/>
          <w:b/>
          <w:bCs/>
          <w:noProof/>
          <w:lang w:val="es-ES"/>
        </w:rPr>
        <w:lastRenderedPageBreak/>
        <w:t>[p. 9]</w:t>
      </w:r>
    </w:p>
    <w:p w14:paraId="30F46077" w14:textId="77777777" w:rsidR="0053732D" w:rsidRPr="00F44BA3" w:rsidRDefault="0053732D" w:rsidP="008C62B2">
      <w:pPr>
        <w:rPr>
          <w:rFonts w:ascii="Times New Roman" w:hAnsi="Times New Roman" w:cs="Times New Roman"/>
          <w:noProof/>
          <w:lang w:val="es-ES"/>
        </w:rPr>
      </w:pPr>
    </w:p>
    <w:p w14:paraId="51ECEAB2" w14:textId="426FDDCB" w:rsidR="0053732D" w:rsidRPr="00F44BA3" w:rsidRDefault="0053732D" w:rsidP="0053732D">
      <w:pPr>
        <w:ind w:firstLine="284"/>
        <w:rPr>
          <w:rFonts w:ascii="Times New Roman" w:hAnsi="Times New Roman" w:cs="Times New Roman"/>
          <w:noProof/>
          <w:lang w:val="es-ES"/>
        </w:rPr>
      </w:pPr>
      <w:r w:rsidRPr="00F44BA3">
        <w:rPr>
          <w:rFonts w:ascii="Times New Roman" w:hAnsi="Times New Roman" w:cs="Times New Roman"/>
          <w:noProof/>
          <w:lang w:val="es-ES"/>
        </w:rPr>
        <w:t xml:space="preserve">(1) El artículo y el pronombre presentan estrañas anomalías en la formacion del plural, así es que no pueden someterse á una regla fija cual se establece para el nombre. El artículo </w:t>
      </w:r>
      <w:r w:rsidRPr="00F44BA3">
        <w:rPr>
          <w:rFonts w:ascii="Times New Roman" w:hAnsi="Times New Roman" w:cs="Times New Roman"/>
          <w:i/>
          <w:iCs/>
          <w:noProof/>
          <w:lang w:val="es-ES"/>
        </w:rPr>
        <w:t>el</w:t>
      </w:r>
      <w:r w:rsidRPr="00F44BA3">
        <w:rPr>
          <w:rFonts w:ascii="Times New Roman" w:hAnsi="Times New Roman" w:cs="Times New Roman"/>
          <w:noProof/>
          <w:lang w:val="es-ES"/>
        </w:rPr>
        <w:t xml:space="preserve">, tiene </w:t>
      </w:r>
      <w:r w:rsidRPr="00F44BA3">
        <w:rPr>
          <w:rFonts w:ascii="Times New Roman" w:hAnsi="Times New Roman" w:cs="Times New Roman"/>
          <w:i/>
          <w:iCs/>
          <w:noProof/>
          <w:lang w:val="es-ES"/>
        </w:rPr>
        <w:t>los</w:t>
      </w:r>
      <w:r w:rsidRPr="00F44BA3">
        <w:rPr>
          <w:rFonts w:ascii="Times New Roman" w:hAnsi="Times New Roman" w:cs="Times New Roman"/>
          <w:noProof/>
          <w:lang w:val="es-ES"/>
        </w:rPr>
        <w:t xml:space="preserve"> por plural; los pronombres </w:t>
      </w:r>
      <w:r w:rsidRPr="00F44BA3">
        <w:rPr>
          <w:rFonts w:ascii="Times New Roman" w:hAnsi="Times New Roman" w:cs="Times New Roman"/>
          <w:i/>
          <w:iCs/>
          <w:noProof/>
          <w:lang w:val="es-ES"/>
        </w:rPr>
        <w:t xml:space="preserve">yo </w:t>
      </w:r>
      <w:r w:rsidRPr="00F44BA3">
        <w:rPr>
          <w:rFonts w:ascii="Times New Roman" w:hAnsi="Times New Roman" w:cs="Times New Roman"/>
          <w:noProof/>
          <w:lang w:val="es-ES"/>
        </w:rPr>
        <w:t xml:space="preserve">y </w:t>
      </w:r>
      <w:r w:rsidRPr="00F44BA3">
        <w:rPr>
          <w:rFonts w:ascii="Times New Roman" w:hAnsi="Times New Roman" w:cs="Times New Roman"/>
          <w:i/>
          <w:iCs/>
          <w:noProof/>
          <w:lang w:val="es-ES"/>
        </w:rPr>
        <w:t>tú</w:t>
      </w:r>
      <w:r w:rsidRPr="00F44BA3">
        <w:rPr>
          <w:rFonts w:ascii="Times New Roman" w:hAnsi="Times New Roman" w:cs="Times New Roman"/>
          <w:noProof/>
          <w:lang w:val="es-ES"/>
        </w:rPr>
        <w:t xml:space="preserve"> se convierten en </w:t>
      </w:r>
      <w:r w:rsidRPr="00F44BA3">
        <w:rPr>
          <w:rFonts w:ascii="Times New Roman" w:hAnsi="Times New Roman" w:cs="Times New Roman"/>
          <w:i/>
          <w:iCs/>
          <w:noProof/>
          <w:lang w:val="es-ES"/>
        </w:rPr>
        <w:t>nosotros</w:t>
      </w:r>
      <w:r w:rsidRPr="00F44BA3">
        <w:rPr>
          <w:rFonts w:ascii="Times New Roman" w:hAnsi="Times New Roman" w:cs="Times New Roman"/>
          <w:noProof/>
          <w:lang w:val="es-ES"/>
        </w:rPr>
        <w:t xml:space="preserve"> y </w:t>
      </w:r>
      <w:r w:rsidRPr="00F44BA3">
        <w:rPr>
          <w:rFonts w:ascii="Times New Roman" w:hAnsi="Times New Roman" w:cs="Times New Roman"/>
          <w:i/>
          <w:iCs/>
          <w:noProof/>
          <w:lang w:val="es-ES"/>
        </w:rPr>
        <w:t>vosotros</w:t>
      </w:r>
      <w:r w:rsidRPr="00F44BA3">
        <w:rPr>
          <w:rFonts w:ascii="Times New Roman" w:hAnsi="Times New Roman" w:cs="Times New Roman"/>
          <w:noProof/>
          <w:lang w:val="es-ES"/>
        </w:rPr>
        <w:t xml:space="preserve">; y además otra </w:t>
      </w:r>
      <w:r w:rsidR="00157C06" w:rsidRPr="00F44BA3">
        <w:rPr>
          <w:rFonts w:ascii="Times New Roman" w:hAnsi="Times New Roman" w:cs="Times New Roman"/>
          <w:noProof/>
          <w:lang w:val="es-ES"/>
        </w:rPr>
        <w:t>variedad</w:t>
      </w:r>
      <w:r w:rsidRPr="00F44BA3">
        <w:rPr>
          <w:rFonts w:ascii="Times New Roman" w:hAnsi="Times New Roman" w:cs="Times New Roman"/>
          <w:noProof/>
          <w:lang w:val="es-ES"/>
        </w:rPr>
        <w:t xml:space="preserve"> de irregularidades que pueden notarse en los números 100 y siguientes.</w:t>
      </w:r>
    </w:p>
    <w:p w14:paraId="3505D1B7" w14:textId="77777777" w:rsidR="0053732D" w:rsidRPr="00F44BA3" w:rsidRDefault="0053732D" w:rsidP="008C62B2">
      <w:pPr>
        <w:rPr>
          <w:rFonts w:ascii="Times New Roman" w:hAnsi="Times New Roman" w:cs="Times New Roman"/>
          <w:noProof/>
          <w:lang w:val="es-ES"/>
        </w:rPr>
      </w:pPr>
    </w:p>
    <w:p w14:paraId="0D60AD3C" w14:textId="280D3AA7" w:rsidR="0053732D" w:rsidRPr="00F44BA3" w:rsidRDefault="0053732D" w:rsidP="0053732D">
      <w:pPr>
        <w:rPr>
          <w:rFonts w:ascii="Times New Roman" w:hAnsi="Times New Roman" w:cs="Times New Roman"/>
          <w:b/>
          <w:bCs/>
          <w:noProof/>
          <w:lang w:val="es-ES"/>
        </w:rPr>
      </w:pPr>
      <w:r w:rsidRPr="00F44BA3">
        <w:rPr>
          <w:rFonts w:ascii="Times New Roman" w:hAnsi="Times New Roman" w:cs="Times New Roman"/>
          <w:b/>
          <w:bCs/>
          <w:noProof/>
          <w:lang w:val="es-ES"/>
        </w:rPr>
        <w:t xml:space="preserve">[p. </w:t>
      </w:r>
      <w:r w:rsidRPr="00F44BA3">
        <w:rPr>
          <w:rFonts w:ascii="Times New Roman" w:hAnsi="Times New Roman" w:cs="Times New Roman"/>
          <w:b/>
          <w:bCs/>
          <w:noProof/>
          <w:lang w:val="es-ES"/>
        </w:rPr>
        <w:t>10</w:t>
      </w:r>
      <w:r w:rsidRPr="00F44BA3">
        <w:rPr>
          <w:rFonts w:ascii="Times New Roman" w:hAnsi="Times New Roman" w:cs="Times New Roman"/>
          <w:b/>
          <w:bCs/>
          <w:noProof/>
          <w:lang w:val="es-ES"/>
        </w:rPr>
        <w:t>]</w:t>
      </w:r>
    </w:p>
    <w:p w14:paraId="50E29583" w14:textId="77777777" w:rsidR="0053732D" w:rsidRPr="00F44BA3" w:rsidRDefault="0053732D" w:rsidP="0053732D">
      <w:pPr>
        <w:rPr>
          <w:rFonts w:ascii="Times New Roman" w:hAnsi="Times New Roman" w:cs="Times New Roman"/>
          <w:noProof/>
          <w:lang w:val="es-ES"/>
        </w:rPr>
      </w:pPr>
    </w:p>
    <w:p w14:paraId="12576269" w14:textId="3B25F6ED" w:rsidR="0053732D" w:rsidRPr="00F44BA3" w:rsidRDefault="0053732D" w:rsidP="0053732D">
      <w:pPr>
        <w:ind w:firstLine="284"/>
        <w:rPr>
          <w:rFonts w:ascii="Times New Roman" w:hAnsi="Times New Roman" w:cs="Times New Roman"/>
          <w:noProof/>
          <w:lang w:val="es-ES"/>
        </w:rPr>
      </w:pPr>
      <w:r w:rsidRPr="00F44BA3">
        <w:rPr>
          <w:rFonts w:ascii="Times New Roman" w:hAnsi="Times New Roman" w:cs="Times New Roman"/>
          <w:noProof/>
          <w:lang w:val="es-ES"/>
        </w:rPr>
        <w:t xml:space="preserve">(1) Algunos idiomas, como el griego, tiene hasta tres voces, </w:t>
      </w:r>
      <w:r w:rsidRPr="00F44BA3">
        <w:rPr>
          <w:rFonts w:ascii="Times New Roman" w:hAnsi="Times New Roman" w:cs="Times New Roman"/>
          <w:i/>
          <w:iCs/>
          <w:noProof/>
          <w:lang w:val="es-ES"/>
        </w:rPr>
        <w:t xml:space="preserve">activa, pasiva </w:t>
      </w:r>
      <w:r w:rsidRPr="00F44BA3">
        <w:rPr>
          <w:rFonts w:ascii="Times New Roman" w:hAnsi="Times New Roman" w:cs="Times New Roman"/>
          <w:noProof/>
          <w:lang w:val="es-ES"/>
        </w:rPr>
        <w:t xml:space="preserve">y </w:t>
      </w:r>
      <w:r w:rsidRPr="00F44BA3">
        <w:rPr>
          <w:rFonts w:ascii="Times New Roman" w:hAnsi="Times New Roman" w:cs="Times New Roman"/>
          <w:i/>
          <w:iCs/>
          <w:noProof/>
          <w:lang w:val="es-ES"/>
        </w:rPr>
        <w:t>media</w:t>
      </w:r>
      <w:r w:rsidRPr="00F44BA3">
        <w:rPr>
          <w:rFonts w:ascii="Times New Roman" w:hAnsi="Times New Roman" w:cs="Times New Roman"/>
          <w:noProof/>
          <w:lang w:val="es-ES"/>
        </w:rPr>
        <w:t xml:space="preserve">; el latin cuenta las dos primeras; pero el castellano, considerado en absoluto, solo tiene la activa, puesto que la llamada pasiva se sobreentiende siempre formada por la agregacion de un participio á los tiempos del verbo </w:t>
      </w:r>
      <w:r w:rsidRPr="00F44BA3">
        <w:rPr>
          <w:rFonts w:ascii="Times New Roman" w:hAnsi="Times New Roman" w:cs="Times New Roman"/>
          <w:i/>
          <w:iCs/>
          <w:noProof/>
          <w:lang w:val="es-ES"/>
        </w:rPr>
        <w:t>ser</w:t>
      </w:r>
      <w:r w:rsidRPr="00F44BA3">
        <w:rPr>
          <w:rFonts w:ascii="Times New Roman" w:hAnsi="Times New Roman" w:cs="Times New Roman"/>
          <w:noProof/>
          <w:lang w:val="es-ES"/>
        </w:rPr>
        <w:t xml:space="preserve">. </w:t>
      </w:r>
      <w:r w:rsidRPr="00F44BA3">
        <w:rPr>
          <w:rFonts w:ascii="Times New Roman" w:hAnsi="Times New Roman" w:cs="Times New Roman"/>
          <w:i/>
          <w:iCs/>
          <w:noProof/>
          <w:lang w:val="es-ES"/>
        </w:rPr>
        <w:t>Ser amado, fui castigado</w:t>
      </w:r>
      <w:r w:rsidRPr="00F44BA3">
        <w:rPr>
          <w:rFonts w:ascii="Times New Roman" w:hAnsi="Times New Roman" w:cs="Times New Roman"/>
          <w:noProof/>
          <w:lang w:val="es-ES"/>
        </w:rPr>
        <w:t>, etc.</w:t>
      </w:r>
    </w:p>
    <w:p w14:paraId="1F8E9DB4" w14:textId="77777777" w:rsidR="0053732D" w:rsidRPr="00F44BA3" w:rsidRDefault="0053732D" w:rsidP="0053732D">
      <w:pPr>
        <w:rPr>
          <w:rFonts w:ascii="Times New Roman" w:hAnsi="Times New Roman" w:cs="Times New Roman"/>
          <w:noProof/>
          <w:lang w:val="es-ES"/>
        </w:rPr>
      </w:pPr>
    </w:p>
    <w:p w14:paraId="3D44D76F" w14:textId="0AC7521D" w:rsidR="0053732D" w:rsidRPr="00F44BA3" w:rsidRDefault="0053732D" w:rsidP="0053732D">
      <w:pPr>
        <w:rPr>
          <w:rFonts w:ascii="Times New Roman" w:hAnsi="Times New Roman" w:cs="Times New Roman"/>
          <w:b/>
          <w:bCs/>
          <w:noProof/>
          <w:lang w:val="es-ES"/>
        </w:rPr>
      </w:pPr>
      <w:r w:rsidRPr="00F44BA3">
        <w:rPr>
          <w:rFonts w:ascii="Times New Roman" w:hAnsi="Times New Roman" w:cs="Times New Roman"/>
          <w:b/>
          <w:bCs/>
          <w:noProof/>
          <w:lang w:val="es-ES"/>
        </w:rPr>
        <w:t xml:space="preserve">[p. </w:t>
      </w:r>
      <w:r w:rsidRPr="00F44BA3">
        <w:rPr>
          <w:rFonts w:ascii="Times New Roman" w:hAnsi="Times New Roman" w:cs="Times New Roman"/>
          <w:b/>
          <w:bCs/>
          <w:noProof/>
          <w:lang w:val="es-ES"/>
        </w:rPr>
        <w:t>25</w:t>
      </w:r>
      <w:r w:rsidRPr="00F44BA3">
        <w:rPr>
          <w:rFonts w:ascii="Times New Roman" w:hAnsi="Times New Roman" w:cs="Times New Roman"/>
          <w:b/>
          <w:bCs/>
          <w:noProof/>
          <w:lang w:val="es-ES"/>
        </w:rPr>
        <w:t>]</w:t>
      </w:r>
    </w:p>
    <w:p w14:paraId="15099D63" w14:textId="77777777" w:rsidR="0053732D" w:rsidRPr="00F44BA3" w:rsidRDefault="0053732D" w:rsidP="0053732D">
      <w:pPr>
        <w:rPr>
          <w:rFonts w:ascii="Times New Roman" w:hAnsi="Times New Roman" w:cs="Times New Roman"/>
          <w:noProof/>
          <w:lang w:val="es-ES"/>
        </w:rPr>
      </w:pPr>
    </w:p>
    <w:p w14:paraId="2CE78D32" w14:textId="58651213" w:rsidR="0053732D" w:rsidRPr="00F44BA3" w:rsidRDefault="0053732D" w:rsidP="0053732D">
      <w:pPr>
        <w:ind w:firstLine="284"/>
        <w:rPr>
          <w:rFonts w:ascii="Times New Roman" w:hAnsi="Times New Roman" w:cs="Times New Roman"/>
          <w:noProof/>
          <w:lang w:val="es-ES"/>
        </w:rPr>
      </w:pPr>
      <w:r w:rsidRPr="00F44BA3">
        <w:rPr>
          <w:rFonts w:ascii="Times New Roman" w:hAnsi="Times New Roman" w:cs="Times New Roman"/>
          <w:noProof/>
          <w:lang w:val="es-ES"/>
        </w:rPr>
        <w:t xml:space="preserve">(1) </w:t>
      </w:r>
      <w:r w:rsidRPr="00F44BA3">
        <w:rPr>
          <w:rFonts w:ascii="Times New Roman" w:hAnsi="Times New Roman" w:cs="Times New Roman"/>
          <w:noProof/>
          <w:lang w:val="es-ES"/>
        </w:rPr>
        <w:t>Difícil es hallar una palabra que tenga buen sentido en todas las terminaciones aumentativas y diminutivas.</w:t>
      </w:r>
    </w:p>
    <w:p w14:paraId="2FF8C933" w14:textId="77777777" w:rsidR="0053732D" w:rsidRPr="00F44BA3" w:rsidRDefault="0053732D" w:rsidP="0053732D">
      <w:pPr>
        <w:rPr>
          <w:rFonts w:ascii="Times New Roman" w:hAnsi="Times New Roman" w:cs="Times New Roman"/>
          <w:noProof/>
          <w:lang w:val="es-ES"/>
        </w:rPr>
      </w:pPr>
    </w:p>
    <w:p w14:paraId="4A2093C6" w14:textId="68919CEF" w:rsidR="0053732D" w:rsidRPr="00F44BA3" w:rsidRDefault="0053732D" w:rsidP="0053732D">
      <w:pPr>
        <w:rPr>
          <w:rFonts w:ascii="Times New Roman" w:hAnsi="Times New Roman" w:cs="Times New Roman"/>
          <w:b/>
          <w:bCs/>
          <w:noProof/>
          <w:lang w:val="es-ES"/>
        </w:rPr>
      </w:pPr>
      <w:r w:rsidRPr="00F44BA3">
        <w:rPr>
          <w:rFonts w:ascii="Times New Roman" w:hAnsi="Times New Roman" w:cs="Times New Roman"/>
          <w:b/>
          <w:bCs/>
          <w:noProof/>
          <w:lang w:val="es-ES"/>
        </w:rPr>
        <w:t xml:space="preserve">[p. </w:t>
      </w:r>
      <w:r w:rsidR="00F94B9C" w:rsidRPr="00F44BA3">
        <w:rPr>
          <w:rFonts w:ascii="Times New Roman" w:hAnsi="Times New Roman" w:cs="Times New Roman"/>
          <w:b/>
          <w:bCs/>
          <w:noProof/>
          <w:lang w:val="es-ES"/>
        </w:rPr>
        <w:t>27</w:t>
      </w:r>
      <w:r w:rsidRPr="00F44BA3">
        <w:rPr>
          <w:rFonts w:ascii="Times New Roman" w:hAnsi="Times New Roman" w:cs="Times New Roman"/>
          <w:b/>
          <w:bCs/>
          <w:noProof/>
          <w:lang w:val="es-ES"/>
        </w:rPr>
        <w:t>]</w:t>
      </w:r>
    </w:p>
    <w:p w14:paraId="353E63ED" w14:textId="77777777" w:rsidR="00F94B9C" w:rsidRPr="00F44BA3" w:rsidRDefault="00F94B9C" w:rsidP="00F94B9C">
      <w:pPr>
        <w:rPr>
          <w:rFonts w:ascii="Times New Roman" w:hAnsi="Times New Roman" w:cs="Times New Roman"/>
          <w:noProof/>
          <w:lang w:val="es-ES"/>
        </w:rPr>
      </w:pPr>
    </w:p>
    <w:p w14:paraId="5ED20040" w14:textId="5F1FBE8B" w:rsidR="0053732D" w:rsidRPr="00F44BA3" w:rsidRDefault="00F94B9C" w:rsidP="00F94B9C">
      <w:pPr>
        <w:ind w:firstLine="284"/>
        <w:rPr>
          <w:rFonts w:ascii="Times New Roman" w:hAnsi="Times New Roman" w:cs="Times New Roman"/>
          <w:i/>
          <w:iCs/>
          <w:noProof/>
          <w:lang w:val="es-ES"/>
        </w:rPr>
      </w:pPr>
      <w:r w:rsidRPr="00F44BA3">
        <w:rPr>
          <w:rFonts w:ascii="Times New Roman" w:hAnsi="Times New Roman" w:cs="Times New Roman"/>
          <w:noProof/>
          <w:lang w:val="es-ES"/>
        </w:rPr>
        <w:t xml:space="preserve">(1) </w:t>
      </w:r>
      <w:r w:rsidRPr="00F44BA3">
        <w:rPr>
          <w:rFonts w:ascii="Times New Roman" w:hAnsi="Times New Roman" w:cs="Times New Roman"/>
          <w:noProof/>
          <w:lang w:val="es-ES"/>
        </w:rPr>
        <w:t xml:space="preserve">Esceptúanse los adjetivos terminados en </w:t>
      </w:r>
      <w:r w:rsidRPr="00F44BA3">
        <w:rPr>
          <w:rFonts w:ascii="Times New Roman" w:hAnsi="Times New Roman" w:cs="Times New Roman"/>
          <w:i/>
          <w:iCs/>
          <w:noProof/>
          <w:lang w:val="es-ES"/>
        </w:rPr>
        <w:t>ble</w:t>
      </w:r>
      <w:r w:rsidRPr="00F44BA3">
        <w:rPr>
          <w:rFonts w:ascii="Times New Roman" w:hAnsi="Times New Roman" w:cs="Times New Roman"/>
          <w:noProof/>
          <w:lang w:val="es-ES"/>
        </w:rPr>
        <w:t xml:space="preserve">, como </w:t>
      </w:r>
      <w:r w:rsidRPr="00F44BA3">
        <w:rPr>
          <w:rFonts w:ascii="Times New Roman" w:hAnsi="Times New Roman" w:cs="Times New Roman"/>
          <w:i/>
          <w:iCs/>
          <w:noProof/>
          <w:lang w:val="es-ES"/>
        </w:rPr>
        <w:t>amable, culpable</w:t>
      </w:r>
      <w:r w:rsidRPr="00F44BA3">
        <w:rPr>
          <w:rFonts w:ascii="Times New Roman" w:hAnsi="Times New Roman" w:cs="Times New Roman"/>
          <w:noProof/>
          <w:lang w:val="es-ES"/>
        </w:rPr>
        <w:t xml:space="preserve">, cuya terminacion </w:t>
      </w:r>
      <w:r w:rsidRPr="00F44BA3">
        <w:rPr>
          <w:rFonts w:ascii="Times New Roman" w:hAnsi="Times New Roman" w:cs="Times New Roman"/>
          <w:i/>
          <w:iCs/>
          <w:noProof/>
          <w:lang w:val="es-ES"/>
        </w:rPr>
        <w:t>ble</w:t>
      </w:r>
      <w:r w:rsidRPr="00F44BA3">
        <w:rPr>
          <w:rFonts w:ascii="Times New Roman" w:hAnsi="Times New Roman" w:cs="Times New Roman"/>
          <w:noProof/>
          <w:lang w:val="es-ES"/>
        </w:rPr>
        <w:t xml:space="preserve"> se convierte en </w:t>
      </w:r>
      <w:r w:rsidRPr="00F44BA3">
        <w:rPr>
          <w:rFonts w:ascii="Times New Roman" w:hAnsi="Times New Roman" w:cs="Times New Roman"/>
          <w:i/>
          <w:iCs/>
          <w:noProof/>
          <w:lang w:val="es-ES"/>
        </w:rPr>
        <w:t>bil</w:t>
      </w:r>
      <w:r w:rsidRPr="00F44BA3">
        <w:rPr>
          <w:rFonts w:ascii="Times New Roman" w:hAnsi="Times New Roman" w:cs="Times New Roman"/>
          <w:noProof/>
          <w:lang w:val="es-ES"/>
        </w:rPr>
        <w:t xml:space="preserve">; como </w:t>
      </w:r>
      <w:r w:rsidRPr="00F44BA3">
        <w:rPr>
          <w:rFonts w:ascii="Times New Roman" w:hAnsi="Times New Roman" w:cs="Times New Roman"/>
          <w:i/>
          <w:iCs/>
          <w:noProof/>
          <w:lang w:val="es-ES"/>
        </w:rPr>
        <w:t>amabil-ísimo, culpabil-ísimo.</w:t>
      </w:r>
    </w:p>
    <w:p w14:paraId="3960719D" w14:textId="77777777" w:rsidR="0053732D" w:rsidRPr="00F44BA3" w:rsidRDefault="0053732D" w:rsidP="0053732D">
      <w:pPr>
        <w:rPr>
          <w:rFonts w:ascii="Times New Roman" w:hAnsi="Times New Roman" w:cs="Times New Roman"/>
          <w:noProof/>
          <w:lang w:val="es-ES"/>
        </w:rPr>
      </w:pPr>
    </w:p>
    <w:p w14:paraId="43F3701F" w14:textId="2B7B1D7E" w:rsidR="0053732D" w:rsidRPr="00F44BA3" w:rsidRDefault="0053732D" w:rsidP="0053732D">
      <w:pPr>
        <w:rPr>
          <w:rFonts w:ascii="Times New Roman" w:hAnsi="Times New Roman" w:cs="Times New Roman"/>
          <w:b/>
          <w:bCs/>
          <w:noProof/>
          <w:lang w:val="es-ES"/>
        </w:rPr>
      </w:pPr>
      <w:r w:rsidRPr="00F44BA3">
        <w:rPr>
          <w:rFonts w:ascii="Times New Roman" w:hAnsi="Times New Roman" w:cs="Times New Roman"/>
          <w:b/>
          <w:bCs/>
          <w:noProof/>
          <w:lang w:val="es-ES"/>
        </w:rPr>
        <w:t xml:space="preserve">[p. </w:t>
      </w:r>
      <w:r w:rsidR="00D04C91" w:rsidRPr="00F44BA3">
        <w:rPr>
          <w:rFonts w:ascii="Times New Roman" w:hAnsi="Times New Roman" w:cs="Times New Roman"/>
          <w:b/>
          <w:bCs/>
          <w:noProof/>
          <w:lang w:val="es-ES"/>
        </w:rPr>
        <w:t>2</w:t>
      </w:r>
      <w:r w:rsidRPr="00F44BA3">
        <w:rPr>
          <w:rFonts w:ascii="Times New Roman" w:hAnsi="Times New Roman" w:cs="Times New Roman"/>
          <w:b/>
          <w:bCs/>
          <w:noProof/>
          <w:lang w:val="es-ES"/>
        </w:rPr>
        <w:t>9]</w:t>
      </w:r>
    </w:p>
    <w:p w14:paraId="2D2732C8" w14:textId="77777777" w:rsidR="00D04C91" w:rsidRPr="00F44BA3" w:rsidRDefault="00D04C91" w:rsidP="00D04C91">
      <w:pPr>
        <w:rPr>
          <w:rFonts w:ascii="Times New Roman" w:hAnsi="Times New Roman" w:cs="Times New Roman"/>
          <w:noProof/>
          <w:lang w:val="es-ES"/>
        </w:rPr>
      </w:pPr>
    </w:p>
    <w:p w14:paraId="6D21382A" w14:textId="796894F3" w:rsidR="0053732D" w:rsidRPr="00F44BA3" w:rsidRDefault="00D04C91" w:rsidP="00D04C91">
      <w:pPr>
        <w:ind w:firstLine="284"/>
        <w:rPr>
          <w:rFonts w:ascii="Times New Roman" w:hAnsi="Times New Roman" w:cs="Times New Roman"/>
          <w:i/>
          <w:iCs/>
          <w:noProof/>
          <w:lang w:val="es-ES"/>
        </w:rPr>
      </w:pPr>
      <w:r w:rsidRPr="00F44BA3">
        <w:rPr>
          <w:rFonts w:ascii="Times New Roman" w:hAnsi="Times New Roman" w:cs="Times New Roman"/>
          <w:noProof/>
          <w:lang w:val="es-ES"/>
        </w:rPr>
        <w:t xml:space="preserve">(1) </w:t>
      </w:r>
      <w:r w:rsidR="006F20D4" w:rsidRPr="00F44BA3">
        <w:rPr>
          <w:rFonts w:ascii="Times New Roman" w:hAnsi="Times New Roman" w:cs="Times New Roman"/>
          <w:noProof/>
          <w:lang w:val="es-ES"/>
        </w:rPr>
        <w:t>Los cardinales que, como los primeros, esp</w:t>
      </w:r>
      <w:r w:rsidR="00157C06" w:rsidRPr="00F44BA3">
        <w:rPr>
          <w:rFonts w:ascii="Times New Roman" w:hAnsi="Times New Roman" w:cs="Times New Roman"/>
          <w:noProof/>
          <w:lang w:val="es-ES"/>
        </w:rPr>
        <w:t>re</w:t>
      </w:r>
      <w:r w:rsidR="006F20D4" w:rsidRPr="00F44BA3">
        <w:rPr>
          <w:rFonts w:ascii="Times New Roman" w:hAnsi="Times New Roman" w:cs="Times New Roman"/>
          <w:noProof/>
          <w:lang w:val="es-ES"/>
        </w:rPr>
        <w:t xml:space="preserve">san parte ó partes de la unidad, suelen llamarse </w:t>
      </w:r>
      <w:r w:rsidR="006F20D4" w:rsidRPr="00F44BA3">
        <w:rPr>
          <w:rFonts w:ascii="Times New Roman" w:hAnsi="Times New Roman" w:cs="Times New Roman"/>
          <w:i/>
          <w:iCs/>
          <w:noProof/>
          <w:lang w:val="es-ES"/>
        </w:rPr>
        <w:t>cardinales partitivos.</w:t>
      </w:r>
    </w:p>
    <w:p w14:paraId="2E749A78" w14:textId="77777777" w:rsidR="0053732D" w:rsidRPr="00F44BA3" w:rsidRDefault="0053732D" w:rsidP="0053732D">
      <w:pPr>
        <w:rPr>
          <w:rFonts w:ascii="Times New Roman" w:hAnsi="Times New Roman" w:cs="Times New Roman"/>
          <w:noProof/>
          <w:lang w:val="es-ES"/>
        </w:rPr>
      </w:pPr>
    </w:p>
    <w:p w14:paraId="4A56C722" w14:textId="1030761E" w:rsidR="0053732D" w:rsidRPr="00F44BA3" w:rsidRDefault="0053732D" w:rsidP="0053732D">
      <w:pPr>
        <w:rPr>
          <w:rFonts w:ascii="Times New Roman" w:hAnsi="Times New Roman" w:cs="Times New Roman"/>
          <w:b/>
          <w:bCs/>
          <w:noProof/>
          <w:lang w:val="es-ES"/>
        </w:rPr>
      </w:pPr>
      <w:r w:rsidRPr="00F44BA3">
        <w:rPr>
          <w:rFonts w:ascii="Times New Roman" w:hAnsi="Times New Roman" w:cs="Times New Roman"/>
          <w:b/>
          <w:bCs/>
          <w:noProof/>
          <w:lang w:val="es-ES"/>
        </w:rPr>
        <w:t xml:space="preserve">[p. </w:t>
      </w:r>
      <w:r w:rsidR="006F20D4" w:rsidRPr="00F44BA3">
        <w:rPr>
          <w:rFonts w:ascii="Times New Roman" w:hAnsi="Times New Roman" w:cs="Times New Roman"/>
          <w:b/>
          <w:bCs/>
          <w:noProof/>
          <w:lang w:val="es-ES"/>
        </w:rPr>
        <w:t>32</w:t>
      </w:r>
      <w:r w:rsidRPr="00F44BA3">
        <w:rPr>
          <w:rFonts w:ascii="Times New Roman" w:hAnsi="Times New Roman" w:cs="Times New Roman"/>
          <w:b/>
          <w:bCs/>
          <w:noProof/>
          <w:lang w:val="es-ES"/>
        </w:rPr>
        <w:t>]</w:t>
      </w:r>
    </w:p>
    <w:p w14:paraId="7F0E0088" w14:textId="77777777" w:rsidR="006F20D4" w:rsidRPr="00F44BA3" w:rsidRDefault="006F20D4" w:rsidP="006F20D4">
      <w:pPr>
        <w:rPr>
          <w:rFonts w:ascii="Times New Roman" w:hAnsi="Times New Roman" w:cs="Times New Roman"/>
          <w:noProof/>
          <w:lang w:val="es-ES"/>
        </w:rPr>
      </w:pPr>
    </w:p>
    <w:p w14:paraId="7E223F83" w14:textId="02137F2F" w:rsidR="0053732D" w:rsidRPr="00F44BA3" w:rsidRDefault="006F20D4" w:rsidP="006F20D4">
      <w:pPr>
        <w:ind w:firstLine="284"/>
        <w:rPr>
          <w:rFonts w:ascii="Times New Roman" w:hAnsi="Times New Roman" w:cs="Times New Roman"/>
          <w:noProof/>
          <w:lang w:val="es-ES"/>
        </w:rPr>
      </w:pPr>
      <w:r w:rsidRPr="00F44BA3">
        <w:rPr>
          <w:rFonts w:ascii="Times New Roman" w:hAnsi="Times New Roman" w:cs="Times New Roman"/>
          <w:noProof/>
          <w:lang w:val="es-ES"/>
        </w:rPr>
        <w:t xml:space="preserve">(1) </w:t>
      </w:r>
      <w:r w:rsidRPr="00F44BA3">
        <w:rPr>
          <w:rFonts w:ascii="Times New Roman" w:hAnsi="Times New Roman" w:cs="Times New Roman"/>
          <w:noProof/>
          <w:lang w:val="es-ES"/>
        </w:rPr>
        <w:t xml:space="preserve">De los adjetivos de una terminacion acabados en </w:t>
      </w:r>
      <w:r w:rsidRPr="00F44BA3">
        <w:rPr>
          <w:rFonts w:ascii="Times New Roman" w:hAnsi="Times New Roman" w:cs="Times New Roman"/>
          <w:i/>
          <w:iCs/>
          <w:noProof/>
          <w:lang w:val="es-ES"/>
        </w:rPr>
        <w:t>l</w:t>
      </w:r>
      <w:r w:rsidRPr="00F44BA3">
        <w:rPr>
          <w:rFonts w:ascii="Times New Roman" w:hAnsi="Times New Roman" w:cs="Times New Roman"/>
          <w:noProof/>
          <w:lang w:val="es-ES"/>
        </w:rPr>
        <w:t xml:space="preserve"> se esceptuan </w:t>
      </w:r>
      <w:r w:rsidRPr="00F44BA3">
        <w:rPr>
          <w:rFonts w:ascii="Times New Roman" w:hAnsi="Times New Roman" w:cs="Times New Roman"/>
          <w:i/>
          <w:iCs/>
          <w:noProof/>
          <w:lang w:val="es-ES"/>
        </w:rPr>
        <w:t>español</w:t>
      </w:r>
      <w:r w:rsidRPr="00F44BA3">
        <w:rPr>
          <w:rFonts w:ascii="Times New Roman" w:hAnsi="Times New Roman" w:cs="Times New Roman"/>
          <w:noProof/>
          <w:lang w:val="es-ES"/>
        </w:rPr>
        <w:t xml:space="preserve"> y </w:t>
      </w:r>
      <w:r w:rsidRPr="00F44BA3">
        <w:rPr>
          <w:rFonts w:ascii="Times New Roman" w:hAnsi="Times New Roman" w:cs="Times New Roman"/>
          <w:i/>
          <w:iCs/>
          <w:noProof/>
          <w:lang w:val="es-ES"/>
        </w:rPr>
        <w:t>primal</w:t>
      </w:r>
      <w:r w:rsidRPr="00F44BA3">
        <w:rPr>
          <w:rFonts w:ascii="Times New Roman" w:hAnsi="Times New Roman" w:cs="Times New Roman"/>
          <w:noProof/>
          <w:lang w:val="es-ES"/>
        </w:rPr>
        <w:t xml:space="preserve">, cuyos </w:t>
      </w:r>
      <w:r w:rsidR="00AC4919" w:rsidRPr="00F44BA3">
        <w:rPr>
          <w:rFonts w:ascii="Times New Roman" w:hAnsi="Times New Roman" w:cs="Times New Roman"/>
          <w:noProof/>
          <w:lang w:val="es-ES"/>
        </w:rPr>
        <w:t>femeninos</w:t>
      </w:r>
      <w:r w:rsidRPr="00F44BA3">
        <w:rPr>
          <w:rFonts w:ascii="Times New Roman" w:hAnsi="Times New Roman" w:cs="Times New Roman"/>
          <w:noProof/>
          <w:lang w:val="es-ES"/>
        </w:rPr>
        <w:t xml:space="preserve"> son </w:t>
      </w:r>
      <w:r w:rsidRPr="00F44BA3">
        <w:rPr>
          <w:rFonts w:ascii="Times New Roman" w:hAnsi="Times New Roman" w:cs="Times New Roman"/>
          <w:i/>
          <w:iCs/>
          <w:noProof/>
          <w:lang w:val="es-ES"/>
        </w:rPr>
        <w:t>española</w:t>
      </w:r>
      <w:r w:rsidRPr="00F44BA3">
        <w:rPr>
          <w:rFonts w:ascii="Times New Roman" w:hAnsi="Times New Roman" w:cs="Times New Roman"/>
          <w:noProof/>
          <w:lang w:val="es-ES"/>
        </w:rPr>
        <w:t xml:space="preserve"> y </w:t>
      </w:r>
      <w:r w:rsidRPr="00F44BA3">
        <w:rPr>
          <w:rFonts w:ascii="Times New Roman" w:hAnsi="Times New Roman" w:cs="Times New Roman"/>
          <w:i/>
          <w:iCs/>
          <w:noProof/>
          <w:lang w:val="es-ES"/>
        </w:rPr>
        <w:t>primala</w:t>
      </w:r>
      <w:r w:rsidRPr="00F44BA3">
        <w:rPr>
          <w:rFonts w:ascii="Times New Roman" w:hAnsi="Times New Roman" w:cs="Times New Roman"/>
          <w:noProof/>
          <w:lang w:val="es-ES"/>
        </w:rPr>
        <w:t xml:space="preserve">; y de los de dos terminaciones acabados en </w:t>
      </w:r>
      <w:r w:rsidRPr="00F44BA3">
        <w:rPr>
          <w:rFonts w:ascii="Times New Roman" w:hAnsi="Times New Roman" w:cs="Times New Roman"/>
          <w:i/>
          <w:iCs/>
          <w:noProof/>
          <w:lang w:val="es-ES"/>
        </w:rPr>
        <w:t xml:space="preserve">es </w:t>
      </w:r>
      <w:r w:rsidRPr="00F44BA3">
        <w:rPr>
          <w:rFonts w:ascii="Times New Roman" w:hAnsi="Times New Roman" w:cs="Times New Roman"/>
          <w:noProof/>
          <w:lang w:val="es-ES"/>
        </w:rPr>
        <w:t xml:space="preserve">se aceptuan </w:t>
      </w:r>
      <w:r w:rsidRPr="00F44BA3">
        <w:rPr>
          <w:rFonts w:ascii="Times New Roman" w:hAnsi="Times New Roman" w:cs="Times New Roman"/>
          <w:i/>
          <w:iCs/>
          <w:noProof/>
          <w:lang w:val="es-ES"/>
        </w:rPr>
        <w:t>montés, cortés</w:t>
      </w:r>
      <w:r w:rsidRPr="00F44BA3">
        <w:rPr>
          <w:rFonts w:ascii="Times New Roman" w:hAnsi="Times New Roman" w:cs="Times New Roman"/>
          <w:noProof/>
          <w:lang w:val="es-ES"/>
        </w:rPr>
        <w:t xml:space="preserve"> y </w:t>
      </w:r>
      <w:r w:rsidRPr="00F44BA3">
        <w:rPr>
          <w:rFonts w:ascii="Times New Roman" w:hAnsi="Times New Roman" w:cs="Times New Roman"/>
          <w:i/>
          <w:iCs/>
          <w:noProof/>
          <w:lang w:val="es-ES"/>
        </w:rPr>
        <w:t>descortés</w:t>
      </w:r>
      <w:r w:rsidRPr="00F44BA3">
        <w:rPr>
          <w:rFonts w:ascii="Times New Roman" w:hAnsi="Times New Roman" w:cs="Times New Roman"/>
          <w:noProof/>
          <w:lang w:val="es-ES"/>
        </w:rPr>
        <w:t xml:space="preserve">, que son invariables para uno y otro género.—Caballo ó yegua </w:t>
      </w:r>
      <w:r w:rsidRPr="00F44BA3">
        <w:rPr>
          <w:rFonts w:ascii="Times New Roman" w:hAnsi="Times New Roman" w:cs="Times New Roman"/>
          <w:i/>
          <w:iCs/>
          <w:noProof/>
          <w:lang w:val="es-ES"/>
        </w:rPr>
        <w:t>montés</w:t>
      </w:r>
      <w:r w:rsidRPr="00F44BA3">
        <w:rPr>
          <w:rFonts w:ascii="Times New Roman" w:hAnsi="Times New Roman" w:cs="Times New Roman"/>
          <w:noProof/>
          <w:lang w:val="es-ES"/>
        </w:rPr>
        <w:t xml:space="preserve">; niño ó niña </w:t>
      </w:r>
      <w:r w:rsidRPr="00F44BA3">
        <w:rPr>
          <w:rFonts w:ascii="Times New Roman" w:hAnsi="Times New Roman" w:cs="Times New Roman"/>
          <w:i/>
          <w:iCs/>
          <w:noProof/>
          <w:lang w:val="es-ES"/>
        </w:rPr>
        <w:t>cortés</w:t>
      </w:r>
      <w:r w:rsidRPr="00F44BA3">
        <w:rPr>
          <w:rFonts w:ascii="Times New Roman" w:hAnsi="Times New Roman" w:cs="Times New Roman"/>
          <w:noProof/>
          <w:lang w:val="es-ES"/>
        </w:rPr>
        <w:t>, etc.</w:t>
      </w:r>
    </w:p>
    <w:p w14:paraId="02EB6E78" w14:textId="77777777" w:rsidR="0053732D" w:rsidRPr="00F44BA3" w:rsidRDefault="0053732D" w:rsidP="0053732D">
      <w:pPr>
        <w:rPr>
          <w:rFonts w:ascii="Times New Roman" w:hAnsi="Times New Roman" w:cs="Times New Roman"/>
          <w:noProof/>
          <w:lang w:val="es-ES"/>
        </w:rPr>
      </w:pPr>
    </w:p>
    <w:p w14:paraId="1CF99809" w14:textId="208CD716" w:rsidR="0053732D" w:rsidRPr="00F44BA3" w:rsidRDefault="0053732D" w:rsidP="0053732D">
      <w:pPr>
        <w:rPr>
          <w:rFonts w:ascii="Times New Roman" w:hAnsi="Times New Roman" w:cs="Times New Roman"/>
          <w:b/>
          <w:bCs/>
          <w:noProof/>
          <w:lang w:val="es-ES"/>
        </w:rPr>
      </w:pPr>
      <w:r w:rsidRPr="00F44BA3">
        <w:rPr>
          <w:rFonts w:ascii="Times New Roman" w:hAnsi="Times New Roman" w:cs="Times New Roman"/>
          <w:b/>
          <w:bCs/>
          <w:noProof/>
          <w:lang w:val="es-ES"/>
        </w:rPr>
        <w:t xml:space="preserve">[p. </w:t>
      </w:r>
      <w:r w:rsidR="00B205B6" w:rsidRPr="00F44BA3">
        <w:rPr>
          <w:rFonts w:ascii="Times New Roman" w:hAnsi="Times New Roman" w:cs="Times New Roman"/>
          <w:b/>
          <w:bCs/>
          <w:noProof/>
          <w:lang w:val="es-ES"/>
        </w:rPr>
        <w:t>36</w:t>
      </w:r>
      <w:r w:rsidRPr="00F44BA3">
        <w:rPr>
          <w:rFonts w:ascii="Times New Roman" w:hAnsi="Times New Roman" w:cs="Times New Roman"/>
          <w:b/>
          <w:bCs/>
          <w:noProof/>
          <w:lang w:val="es-ES"/>
        </w:rPr>
        <w:t>]</w:t>
      </w:r>
    </w:p>
    <w:p w14:paraId="472FA889" w14:textId="77777777" w:rsidR="00B205B6" w:rsidRPr="00F44BA3" w:rsidRDefault="00B205B6" w:rsidP="00B205B6">
      <w:pPr>
        <w:rPr>
          <w:rFonts w:ascii="Times New Roman" w:hAnsi="Times New Roman" w:cs="Times New Roman"/>
          <w:noProof/>
          <w:lang w:val="es-ES"/>
        </w:rPr>
      </w:pPr>
    </w:p>
    <w:p w14:paraId="2E4A4BB8" w14:textId="079400F5" w:rsidR="0053732D" w:rsidRPr="00F44BA3" w:rsidRDefault="00B205B6" w:rsidP="00B205B6">
      <w:pPr>
        <w:ind w:firstLine="284"/>
        <w:rPr>
          <w:rFonts w:ascii="Times New Roman" w:hAnsi="Times New Roman" w:cs="Times New Roman"/>
          <w:noProof/>
          <w:lang w:val="es-ES"/>
        </w:rPr>
      </w:pPr>
      <w:r w:rsidRPr="00F44BA3">
        <w:rPr>
          <w:rFonts w:ascii="Times New Roman" w:hAnsi="Times New Roman" w:cs="Times New Roman"/>
          <w:noProof/>
          <w:lang w:val="es-ES"/>
        </w:rPr>
        <w:t xml:space="preserve">(1) </w:t>
      </w:r>
      <w:r w:rsidRPr="00F44BA3">
        <w:rPr>
          <w:rFonts w:ascii="Times New Roman" w:hAnsi="Times New Roman" w:cs="Times New Roman"/>
          <w:noProof/>
          <w:lang w:val="es-ES"/>
        </w:rPr>
        <w:t>En cuanto á terminaciones examínese el cuadro general de ltras finales de la pág. 17.</w:t>
      </w:r>
    </w:p>
    <w:p w14:paraId="071FD816" w14:textId="16B58250" w:rsidR="00B205B6" w:rsidRPr="00F44BA3" w:rsidRDefault="00B205B6" w:rsidP="00B205B6">
      <w:pPr>
        <w:ind w:firstLine="284"/>
        <w:rPr>
          <w:rFonts w:ascii="Times New Roman" w:hAnsi="Times New Roman" w:cs="Times New Roman"/>
          <w:noProof/>
          <w:lang w:val="es-ES"/>
        </w:rPr>
      </w:pPr>
      <w:r w:rsidRPr="00F44BA3">
        <w:rPr>
          <w:rFonts w:ascii="Times New Roman" w:hAnsi="Times New Roman" w:cs="Times New Roman"/>
          <w:noProof/>
          <w:lang w:val="es-ES"/>
        </w:rPr>
        <w:t xml:space="preserve">(2) Si hubiésemos de atenernos al verdadero significado de la palabra </w:t>
      </w:r>
      <w:r w:rsidRPr="00F44BA3">
        <w:rPr>
          <w:rFonts w:ascii="Times New Roman" w:hAnsi="Times New Roman" w:cs="Times New Roman"/>
          <w:i/>
          <w:iCs/>
          <w:noProof/>
          <w:lang w:val="es-ES"/>
        </w:rPr>
        <w:t>defectivo</w:t>
      </w:r>
      <w:r w:rsidRPr="00F44BA3">
        <w:rPr>
          <w:rFonts w:ascii="Times New Roman" w:hAnsi="Times New Roman" w:cs="Times New Roman"/>
          <w:noProof/>
          <w:lang w:val="es-ES"/>
        </w:rPr>
        <w:t>, esta definicion no satisface, porque defectivo es todo verbo incompleto, y aun pudiéramos añadir que lo son tambien los irregulares, puesto que las irregularidades son defectos en su género.</w:t>
      </w:r>
    </w:p>
    <w:p w14:paraId="73479008" w14:textId="77777777" w:rsidR="0053732D" w:rsidRPr="00F44BA3" w:rsidRDefault="0053732D" w:rsidP="0053732D">
      <w:pPr>
        <w:rPr>
          <w:rFonts w:ascii="Times New Roman" w:hAnsi="Times New Roman" w:cs="Times New Roman"/>
          <w:noProof/>
          <w:lang w:val="es-ES"/>
        </w:rPr>
      </w:pPr>
    </w:p>
    <w:p w14:paraId="095DF98B" w14:textId="11C27129" w:rsidR="00B205B6" w:rsidRPr="00F44BA3" w:rsidRDefault="00B205B6" w:rsidP="00B205B6">
      <w:pPr>
        <w:rPr>
          <w:rFonts w:ascii="Times New Roman" w:hAnsi="Times New Roman" w:cs="Times New Roman"/>
          <w:b/>
          <w:bCs/>
          <w:noProof/>
          <w:lang w:val="es-ES"/>
        </w:rPr>
      </w:pPr>
      <w:r w:rsidRPr="00F44BA3">
        <w:rPr>
          <w:rFonts w:ascii="Times New Roman" w:hAnsi="Times New Roman" w:cs="Times New Roman"/>
          <w:b/>
          <w:bCs/>
          <w:noProof/>
          <w:lang w:val="es-ES"/>
        </w:rPr>
        <w:t xml:space="preserve">[p. </w:t>
      </w:r>
      <w:r w:rsidR="00FF4B06" w:rsidRPr="00F44BA3">
        <w:rPr>
          <w:rFonts w:ascii="Times New Roman" w:hAnsi="Times New Roman" w:cs="Times New Roman"/>
          <w:b/>
          <w:bCs/>
          <w:noProof/>
          <w:lang w:val="es-ES"/>
        </w:rPr>
        <w:t>69</w:t>
      </w:r>
      <w:r w:rsidRPr="00F44BA3">
        <w:rPr>
          <w:rFonts w:ascii="Times New Roman" w:hAnsi="Times New Roman" w:cs="Times New Roman"/>
          <w:b/>
          <w:bCs/>
          <w:noProof/>
          <w:lang w:val="es-ES"/>
        </w:rPr>
        <w:t>]</w:t>
      </w:r>
    </w:p>
    <w:p w14:paraId="753AFEFE" w14:textId="77777777" w:rsidR="00B205B6" w:rsidRPr="00F44BA3" w:rsidRDefault="00B205B6" w:rsidP="00B205B6">
      <w:pPr>
        <w:rPr>
          <w:rFonts w:ascii="Times New Roman" w:hAnsi="Times New Roman" w:cs="Times New Roman"/>
          <w:noProof/>
          <w:lang w:val="es-ES"/>
        </w:rPr>
      </w:pPr>
    </w:p>
    <w:p w14:paraId="4CEE9A21" w14:textId="7847052F" w:rsidR="0053732D" w:rsidRPr="00F44BA3" w:rsidRDefault="00B205B6" w:rsidP="00B205B6">
      <w:pPr>
        <w:ind w:firstLine="284"/>
        <w:rPr>
          <w:rFonts w:ascii="Times New Roman" w:hAnsi="Times New Roman" w:cs="Times New Roman"/>
          <w:noProof/>
          <w:lang w:val="es-ES"/>
        </w:rPr>
      </w:pPr>
      <w:r w:rsidRPr="00F44BA3">
        <w:rPr>
          <w:rFonts w:ascii="Times New Roman" w:hAnsi="Times New Roman" w:cs="Times New Roman"/>
          <w:noProof/>
          <w:lang w:val="es-ES"/>
        </w:rPr>
        <w:t>(1)</w:t>
      </w:r>
      <w:r w:rsidRPr="00F44BA3">
        <w:rPr>
          <w:rFonts w:ascii="Times New Roman" w:hAnsi="Times New Roman" w:cs="Times New Roman"/>
          <w:noProof/>
          <w:lang w:val="es-ES"/>
        </w:rPr>
        <w:t xml:space="preserve"> La pronunciacion lógica de ciertas combinaciones reclama una distribucion de consonantes que no siempre se observa; los pronombres personales </w:t>
      </w:r>
      <w:r w:rsidRPr="00F44BA3">
        <w:rPr>
          <w:rFonts w:ascii="Times New Roman" w:hAnsi="Times New Roman" w:cs="Times New Roman"/>
          <w:i/>
          <w:iCs/>
          <w:noProof/>
          <w:lang w:val="es-ES"/>
        </w:rPr>
        <w:t>nosotros</w:t>
      </w:r>
      <w:r w:rsidRPr="00F44BA3">
        <w:rPr>
          <w:rFonts w:ascii="Times New Roman" w:hAnsi="Times New Roman" w:cs="Times New Roman"/>
          <w:noProof/>
          <w:lang w:val="es-ES"/>
        </w:rPr>
        <w:t xml:space="preserve"> y </w:t>
      </w:r>
      <w:r w:rsidRPr="00F44BA3">
        <w:rPr>
          <w:rFonts w:ascii="Times New Roman" w:hAnsi="Times New Roman" w:cs="Times New Roman"/>
          <w:i/>
          <w:iCs/>
          <w:noProof/>
          <w:lang w:val="es-ES"/>
        </w:rPr>
        <w:t>vosotros</w:t>
      </w:r>
      <w:r w:rsidRPr="00F44BA3">
        <w:rPr>
          <w:rFonts w:ascii="Times New Roman" w:hAnsi="Times New Roman" w:cs="Times New Roman"/>
          <w:noProof/>
          <w:lang w:val="es-ES"/>
        </w:rPr>
        <w:t xml:space="preserve">, las preposiciones impropias </w:t>
      </w:r>
      <w:r w:rsidRPr="00F44BA3">
        <w:rPr>
          <w:rFonts w:ascii="Times New Roman" w:hAnsi="Times New Roman" w:cs="Times New Roman"/>
          <w:i/>
          <w:iCs/>
          <w:noProof/>
          <w:lang w:val="es-ES"/>
        </w:rPr>
        <w:t>des, in</w:t>
      </w:r>
      <w:r w:rsidRPr="00F44BA3">
        <w:rPr>
          <w:rFonts w:ascii="Times New Roman" w:hAnsi="Times New Roman" w:cs="Times New Roman"/>
          <w:noProof/>
          <w:lang w:val="es-ES"/>
        </w:rPr>
        <w:t xml:space="preserve"> etc. unidas á palabras que empiezan por vocal, piden que no se prescinda de los elementos de su composicion, y se dividan en sílabas de este modo: No-</w:t>
      </w:r>
      <w:r w:rsidRPr="00F44BA3">
        <w:rPr>
          <w:rFonts w:ascii="Times New Roman" w:hAnsi="Times New Roman" w:cs="Times New Roman"/>
          <w:noProof/>
          <w:lang w:val="es-ES"/>
        </w:rPr>
        <w:lastRenderedPageBreak/>
        <w:t xml:space="preserve">so-tros, vo-so-tros; de-so-ir; i-no-be-dien-te; esto es, como se pronuncia, y no segun sus elementos, que dan por resultado esta division repugnante: nos-o-tros; vos-o-tros; des-o-ir; in-o-be-dien-te. De la misma manera se divide la </w:t>
      </w:r>
      <w:r w:rsidRPr="00F44BA3">
        <w:rPr>
          <w:rFonts w:ascii="Times New Roman" w:hAnsi="Times New Roman" w:cs="Times New Roman"/>
          <w:i/>
          <w:iCs/>
          <w:noProof/>
          <w:lang w:val="es-ES"/>
        </w:rPr>
        <w:t>r</w:t>
      </w:r>
      <w:r w:rsidRPr="00F44BA3">
        <w:rPr>
          <w:rFonts w:ascii="Times New Roman" w:hAnsi="Times New Roman" w:cs="Times New Roman"/>
          <w:noProof/>
          <w:lang w:val="es-ES"/>
        </w:rPr>
        <w:t xml:space="preserve"> doble al fin de reglon siendo un solo signo, como </w:t>
      </w:r>
      <w:r w:rsidRPr="00F44BA3">
        <w:rPr>
          <w:rFonts w:ascii="Times New Roman" w:hAnsi="Times New Roman" w:cs="Times New Roman"/>
          <w:i/>
          <w:iCs/>
          <w:noProof/>
          <w:lang w:val="es-ES"/>
        </w:rPr>
        <w:t>car-ro</w:t>
      </w:r>
      <w:r w:rsidRPr="00F44BA3">
        <w:rPr>
          <w:rFonts w:ascii="Times New Roman" w:hAnsi="Times New Roman" w:cs="Times New Roman"/>
          <w:noProof/>
          <w:lang w:val="es-ES"/>
        </w:rPr>
        <w:t xml:space="preserve"> por </w:t>
      </w:r>
      <w:r w:rsidRPr="00F44BA3">
        <w:rPr>
          <w:rFonts w:ascii="Times New Roman" w:hAnsi="Times New Roman" w:cs="Times New Roman"/>
          <w:i/>
          <w:iCs/>
          <w:noProof/>
          <w:lang w:val="es-ES"/>
        </w:rPr>
        <w:t>ca-rro</w:t>
      </w:r>
      <w:r w:rsidRPr="00F44BA3">
        <w:rPr>
          <w:rFonts w:ascii="Times New Roman" w:hAnsi="Times New Roman" w:cs="Times New Roman"/>
          <w:noProof/>
          <w:lang w:val="es-ES"/>
        </w:rPr>
        <w:t>.</w:t>
      </w:r>
    </w:p>
    <w:p w14:paraId="035E8E2A" w14:textId="2A36FE76" w:rsidR="00B205B6" w:rsidRPr="00F44BA3" w:rsidRDefault="00B205B6" w:rsidP="00B205B6">
      <w:pPr>
        <w:ind w:firstLine="284"/>
        <w:rPr>
          <w:rFonts w:ascii="Times New Roman" w:hAnsi="Times New Roman" w:cs="Times New Roman"/>
          <w:i/>
          <w:iCs/>
          <w:noProof/>
          <w:lang w:val="es-ES"/>
        </w:rPr>
      </w:pPr>
      <w:r w:rsidRPr="00F44BA3">
        <w:rPr>
          <w:rFonts w:ascii="Times New Roman" w:hAnsi="Times New Roman" w:cs="Times New Roman"/>
          <w:noProof/>
          <w:lang w:val="es-ES"/>
        </w:rPr>
        <w:t xml:space="preserve">La </w:t>
      </w:r>
      <w:r w:rsidRPr="00F44BA3">
        <w:rPr>
          <w:rFonts w:ascii="Times New Roman" w:hAnsi="Times New Roman" w:cs="Times New Roman"/>
          <w:i/>
          <w:iCs/>
          <w:noProof/>
          <w:lang w:val="es-ES"/>
        </w:rPr>
        <w:t xml:space="preserve">x </w:t>
      </w:r>
      <w:r w:rsidRPr="00F44BA3">
        <w:rPr>
          <w:rFonts w:ascii="Times New Roman" w:hAnsi="Times New Roman" w:cs="Times New Roman"/>
          <w:noProof/>
          <w:lang w:val="es-ES"/>
        </w:rPr>
        <w:t>entre vocales ofrece alguna dificu</w:t>
      </w:r>
      <w:r w:rsidR="00AC4919" w:rsidRPr="00F44BA3">
        <w:rPr>
          <w:rFonts w:ascii="Times New Roman" w:hAnsi="Times New Roman" w:cs="Times New Roman"/>
          <w:noProof/>
          <w:lang w:val="es-ES"/>
        </w:rPr>
        <w:t>l</w:t>
      </w:r>
      <w:r w:rsidRPr="00F44BA3">
        <w:rPr>
          <w:rFonts w:ascii="Times New Roman" w:hAnsi="Times New Roman" w:cs="Times New Roman"/>
          <w:noProof/>
          <w:lang w:val="es-ES"/>
        </w:rPr>
        <w:t xml:space="preserve">tad al fin de reglon, y en este sentido aconsejamos dos cosas; que se evite en los posible su division, y en el caso de no ser posible, que se escriba de este modo: ec-sa-men, por </w:t>
      </w:r>
      <w:r w:rsidRPr="00F44BA3">
        <w:rPr>
          <w:rFonts w:ascii="Times New Roman" w:hAnsi="Times New Roman" w:cs="Times New Roman"/>
          <w:i/>
          <w:iCs/>
          <w:noProof/>
          <w:lang w:val="es-ES"/>
        </w:rPr>
        <w:t>exa-men.</w:t>
      </w:r>
    </w:p>
    <w:p w14:paraId="07C5F719" w14:textId="77777777" w:rsidR="0053732D" w:rsidRPr="00F44BA3" w:rsidRDefault="0053732D" w:rsidP="008C62B2">
      <w:pPr>
        <w:rPr>
          <w:rFonts w:ascii="Times New Roman" w:hAnsi="Times New Roman" w:cs="Times New Roman"/>
          <w:noProof/>
          <w:lang w:val="es-ES"/>
        </w:rPr>
      </w:pPr>
    </w:p>
    <w:p w14:paraId="6B7BDE06" w14:textId="414D7ACB" w:rsidR="00FF4B06" w:rsidRPr="00F44BA3" w:rsidRDefault="00FF4B06" w:rsidP="00FF4B06">
      <w:pPr>
        <w:rPr>
          <w:rFonts w:ascii="Times New Roman" w:hAnsi="Times New Roman" w:cs="Times New Roman"/>
          <w:b/>
          <w:bCs/>
          <w:noProof/>
          <w:lang w:val="es-ES"/>
        </w:rPr>
      </w:pPr>
      <w:r w:rsidRPr="00F44BA3">
        <w:rPr>
          <w:rFonts w:ascii="Times New Roman" w:hAnsi="Times New Roman" w:cs="Times New Roman"/>
          <w:b/>
          <w:bCs/>
          <w:noProof/>
          <w:lang w:val="es-ES"/>
        </w:rPr>
        <w:t xml:space="preserve">[p. </w:t>
      </w:r>
      <w:r w:rsidR="002975AB" w:rsidRPr="00F44BA3">
        <w:rPr>
          <w:rFonts w:ascii="Times New Roman" w:hAnsi="Times New Roman" w:cs="Times New Roman"/>
          <w:b/>
          <w:bCs/>
          <w:noProof/>
          <w:lang w:val="es-ES"/>
        </w:rPr>
        <w:t>71</w:t>
      </w:r>
      <w:r w:rsidRPr="00F44BA3">
        <w:rPr>
          <w:rFonts w:ascii="Times New Roman" w:hAnsi="Times New Roman" w:cs="Times New Roman"/>
          <w:b/>
          <w:bCs/>
          <w:noProof/>
          <w:lang w:val="es-ES"/>
        </w:rPr>
        <w:t>]</w:t>
      </w:r>
    </w:p>
    <w:p w14:paraId="0A018BDC" w14:textId="77777777" w:rsidR="00FF4B06" w:rsidRPr="00F44BA3" w:rsidRDefault="00FF4B06" w:rsidP="00FF4B06">
      <w:pPr>
        <w:rPr>
          <w:rFonts w:ascii="Times New Roman" w:hAnsi="Times New Roman" w:cs="Times New Roman"/>
          <w:noProof/>
          <w:lang w:val="es-ES"/>
        </w:rPr>
      </w:pPr>
    </w:p>
    <w:p w14:paraId="18315A21" w14:textId="450B4488" w:rsidR="00B205B6" w:rsidRPr="00F44BA3" w:rsidRDefault="00FF4B06" w:rsidP="002975AB">
      <w:pPr>
        <w:ind w:firstLine="284"/>
        <w:rPr>
          <w:rFonts w:ascii="Times New Roman" w:hAnsi="Times New Roman" w:cs="Times New Roman"/>
          <w:noProof/>
          <w:lang w:val="es-ES"/>
        </w:rPr>
      </w:pPr>
      <w:r w:rsidRPr="00F44BA3">
        <w:rPr>
          <w:rFonts w:ascii="Times New Roman" w:hAnsi="Times New Roman" w:cs="Times New Roman"/>
          <w:noProof/>
          <w:lang w:val="es-ES"/>
        </w:rPr>
        <w:t>(1)</w:t>
      </w:r>
      <w:r w:rsidR="002975AB" w:rsidRPr="00F44BA3">
        <w:rPr>
          <w:rFonts w:ascii="Times New Roman" w:hAnsi="Times New Roman" w:cs="Times New Roman"/>
          <w:noProof/>
          <w:lang w:val="es-ES"/>
        </w:rPr>
        <w:t xml:space="preserve"> Las reglas de acentuacion son muy reducidas, segun dejamos sentado, ó son muy complicadas cuando se da lugar á ciertos escrúpulos ó mas bien á la manía de acentuar la vocal aguda de todas las palabras mas ó menos obligadas. El contesto de la oracion deja raras veces oscuro el sentido de una palabra, y cuando esto se tema convenimos, sin embargo, en que es prudente poner acento sobre la vocal dominante de la palabra en cuestion; como </w:t>
      </w:r>
      <w:r w:rsidR="002975AB" w:rsidRPr="00F44BA3">
        <w:rPr>
          <w:rFonts w:ascii="Times New Roman" w:hAnsi="Times New Roman" w:cs="Times New Roman"/>
          <w:i/>
          <w:iCs/>
          <w:noProof/>
          <w:lang w:val="es-ES"/>
        </w:rPr>
        <w:t>palio</w:t>
      </w:r>
      <w:r w:rsidR="002975AB" w:rsidRPr="00F44BA3">
        <w:rPr>
          <w:rFonts w:ascii="Times New Roman" w:hAnsi="Times New Roman" w:cs="Times New Roman"/>
          <w:noProof/>
          <w:lang w:val="es-ES"/>
        </w:rPr>
        <w:t xml:space="preserve"> y </w:t>
      </w:r>
      <w:r w:rsidR="002975AB" w:rsidRPr="00F44BA3">
        <w:rPr>
          <w:rFonts w:ascii="Times New Roman" w:hAnsi="Times New Roman" w:cs="Times New Roman"/>
          <w:i/>
          <w:iCs/>
          <w:noProof/>
          <w:lang w:val="es-ES"/>
        </w:rPr>
        <w:t>palio</w:t>
      </w:r>
      <w:r w:rsidR="002975AB" w:rsidRPr="00F44BA3">
        <w:rPr>
          <w:rFonts w:ascii="Times New Roman" w:hAnsi="Times New Roman" w:cs="Times New Roman"/>
          <w:noProof/>
          <w:lang w:val="es-ES"/>
        </w:rPr>
        <w:t xml:space="preserve">; </w:t>
      </w:r>
      <w:r w:rsidR="002975AB" w:rsidRPr="00F44BA3">
        <w:rPr>
          <w:rFonts w:ascii="Times New Roman" w:hAnsi="Times New Roman" w:cs="Times New Roman"/>
          <w:i/>
          <w:iCs/>
          <w:noProof/>
          <w:lang w:val="es-ES"/>
        </w:rPr>
        <w:t>amáran</w:t>
      </w:r>
      <w:r w:rsidR="002975AB" w:rsidRPr="00F44BA3">
        <w:rPr>
          <w:rFonts w:ascii="Times New Roman" w:hAnsi="Times New Roman" w:cs="Times New Roman"/>
          <w:noProof/>
          <w:lang w:val="es-ES"/>
        </w:rPr>
        <w:t xml:space="preserve"> y </w:t>
      </w:r>
      <w:r w:rsidR="002975AB" w:rsidRPr="00F44BA3">
        <w:rPr>
          <w:rFonts w:ascii="Times New Roman" w:hAnsi="Times New Roman" w:cs="Times New Roman"/>
          <w:i/>
          <w:iCs/>
          <w:noProof/>
          <w:lang w:val="es-ES"/>
        </w:rPr>
        <w:t>amarán</w:t>
      </w:r>
      <w:r w:rsidR="002975AB" w:rsidRPr="00F44BA3">
        <w:rPr>
          <w:rFonts w:ascii="Times New Roman" w:hAnsi="Times New Roman" w:cs="Times New Roman"/>
          <w:noProof/>
          <w:lang w:val="es-ES"/>
        </w:rPr>
        <w:t xml:space="preserve">; </w:t>
      </w:r>
      <w:r w:rsidR="002975AB" w:rsidRPr="00F44BA3">
        <w:rPr>
          <w:rFonts w:ascii="Times New Roman" w:hAnsi="Times New Roman" w:cs="Times New Roman"/>
          <w:i/>
          <w:iCs/>
          <w:noProof/>
          <w:lang w:val="es-ES"/>
        </w:rPr>
        <w:t>contrária</w:t>
      </w:r>
      <w:r w:rsidR="002975AB" w:rsidRPr="00F44BA3">
        <w:rPr>
          <w:rFonts w:ascii="Times New Roman" w:hAnsi="Times New Roman" w:cs="Times New Roman"/>
          <w:noProof/>
          <w:lang w:val="es-ES"/>
        </w:rPr>
        <w:t xml:space="preserve"> y </w:t>
      </w:r>
      <w:r w:rsidR="002975AB" w:rsidRPr="00F44BA3">
        <w:rPr>
          <w:rFonts w:ascii="Times New Roman" w:hAnsi="Times New Roman" w:cs="Times New Roman"/>
          <w:i/>
          <w:iCs/>
          <w:noProof/>
          <w:lang w:val="es-ES"/>
        </w:rPr>
        <w:t>contraria</w:t>
      </w:r>
      <w:r w:rsidR="002975AB" w:rsidRPr="00F44BA3">
        <w:rPr>
          <w:rFonts w:ascii="Times New Roman" w:hAnsi="Times New Roman" w:cs="Times New Roman"/>
          <w:noProof/>
          <w:lang w:val="es-ES"/>
        </w:rPr>
        <w:t xml:space="preserve">, per no en </w:t>
      </w:r>
      <w:r w:rsidR="002975AB" w:rsidRPr="00F44BA3">
        <w:rPr>
          <w:rFonts w:ascii="Times New Roman" w:hAnsi="Times New Roman" w:cs="Times New Roman"/>
          <w:i/>
          <w:iCs/>
          <w:noProof/>
          <w:lang w:val="es-ES"/>
        </w:rPr>
        <w:t>compas, falua, dia, infanteria</w:t>
      </w:r>
      <w:r w:rsidR="002975AB" w:rsidRPr="00F44BA3">
        <w:rPr>
          <w:rFonts w:ascii="Times New Roman" w:hAnsi="Times New Roman" w:cs="Times New Roman"/>
          <w:noProof/>
          <w:lang w:val="es-ES"/>
        </w:rPr>
        <w:t xml:space="preserve"> y otras semejantes.</w:t>
      </w:r>
    </w:p>
    <w:p w14:paraId="23FAB91C" w14:textId="77777777" w:rsidR="00B205B6" w:rsidRPr="00F44BA3" w:rsidRDefault="00B205B6" w:rsidP="008C62B2">
      <w:pPr>
        <w:rPr>
          <w:rFonts w:ascii="Times New Roman" w:hAnsi="Times New Roman" w:cs="Times New Roman"/>
          <w:noProof/>
          <w:lang w:val="es-ES"/>
        </w:rPr>
      </w:pPr>
    </w:p>
    <w:p w14:paraId="5E72859E" w14:textId="0FD2B9C7" w:rsidR="007C43F2" w:rsidRPr="00F44BA3" w:rsidRDefault="007C43F2" w:rsidP="007C43F2">
      <w:pPr>
        <w:rPr>
          <w:rFonts w:ascii="Times New Roman" w:hAnsi="Times New Roman" w:cs="Times New Roman"/>
          <w:b/>
          <w:bCs/>
          <w:noProof/>
          <w:lang w:val="es-ES"/>
        </w:rPr>
      </w:pPr>
      <w:r w:rsidRPr="00F44BA3">
        <w:rPr>
          <w:rFonts w:ascii="Times New Roman" w:hAnsi="Times New Roman" w:cs="Times New Roman"/>
          <w:b/>
          <w:bCs/>
          <w:noProof/>
          <w:lang w:val="es-ES"/>
        </w:rPr>
        <w:t xml:space="preserve">[p. </w:t>
      </w:r>
      <w:r w:rsidRPr="00F44BA3">
        <w:rPr>
          <w:rFonts w:ascii="Times New Roman" w:hAnsi="Times New Roman" w:cs="Times New Roman"/>
          <w:b/>
          <w:bCs/>
          <w:noProof/>
          <w:lang w:val="es-ES"/>
        </w:rPr>
        <w:t>74</w:t>
      </w:r>
      <w:r w:rsidRPr="00F44BA3">
        <w:rPr>
          <w:rFonts w:ascii="Times New Roman" w:hAnsi="Times New Roman" w:cs="Times New Roman"/>
          <w:b/>
          <w:bCs/>
          <w:noProof/>
          <w:lang w:val="es-ES"/>
        </w:rPr>
        <w:t>]</w:t>
      </w:r>
    </w:p>
    <w:p w14:paraId="6A7CF8FB" w14:textId="77777777" w:rsidR="007C43F2" w:rsidRPr="00F44BA3" w:rsidRDefault="007C43F2" w:rsidP="007C43F2">
      <w:pPr>
        <w:rPr>
          <w:rFonts w:ascii="Times New Roman" w:hAnsi="Times New Roman" w:cs="Times New Roman"/>
          <w:noProof/>
          <w:lang w:val="es-ES"/>
        </w:rPr>
      </w:pPr>
    </w:p>
    <w:p w14:paraId="57A536B6" w14:textId="7B5A5FCF" w:rsidR="00B205B6" w:rsidRPr="00F44BA3" w:rsidRDefault="007C43F2" w:rsidP="007C43F2">
      <w:pPr>
        <w:ind w:firstLine="284"/>
        <w:rPr>
          <w:rFonts w:ascii="Times New Roman" w:hAnsi="Times New Roman" w:cs="Times New Roman"/>
          <w:noProof/>
          <w:lang w:val="es-ES"/>
        </w:rPr>
      </w:pPr>
      <w:r w:rsidRPr="00F44BA3">
        <w:rPr>
          <w:rFonts w:ascii="Times New Roman" w:hAnsi="Times New Roman" w:cs="Times New Roman"/>
          <w:noProof/>
          <w:lang w:val="es-ES"/>
        </w:rPr>
        <w:t>(1)</w:t>
      </w:r>
      <w:r w:rsidRPr="00F44BA3">
        <w:rPr>
          <w:rFonts w:ascii="Times New Roman" w:hAnsi="Times New Roman" w:cs="Times New Roman"/>
          <w:noProof/>
          <w:lang w:val="es-ES"/>
        </w:rPr>
        <w:t xml:space="preserve"> Esta sílaba </w:t>
      </w:r>
      <w:r w:rsidRPr="00F44BA3">
        <w:rPr>
          <w:rFonts w:ascii="Times New Roman" w:hAnsi="Times New Roman" w:cs="Times New Roman"/>
          <w:i/>
          <w:iCs/>
          <w:noProof/>
          <w:lang w:val="es-ES"/>
        </w:rPr>
        <w:t>quin</w:t>
      </w:r>
      <w:r w:rsidRPr="00F44BA3">
        <w:rPr>
          <w:rFonts w:ascii="Times New Roman" w:hAnsi="Times New Roman" w:cs="Times New Roman"/>
          <w:noProof/>
          <w:lang w:val="es-ES"/>
        </w:rPr>
        <w:t>, prosódicamente considerada, no tiene diptongo por mas que tenga dos vocales, puesto que diptongo, segun lo definimos en el número 197, es la union de dos vocales-</w:t>
      </w:r>
      <w:r w:rsidRPr="00F44BA3">
        <w:rPr>
          <w:rFonts w:ascii="Times New Roman" w:hAnsi="Times New Roman" w:cs="Times New Roman"/>
          <w:i/>
          <w:iCs/>
          <w:noProof/>
          <w:lang w:val="es-ES"/>
        </w:rPr>
        <w:t>sonidos</w:t>
      </w:r>
      <w:r w:rsidRPr="00F44BA3">
        <w:rPr>
          <w:rFonts w:ascii="Times New Roman" w:hAnsi="Times New Roman" w:cs="Times New Roman"/>
          <w:noProof/>
          <w:lang w:val="es-ES"/>
        </w:rPr>
        <w:t xml:space="preserve"> en una sílaba, y en las sílabas </w:t>
      </w:r>
      <w:r w:rsidRPr="00F44BA3">
        <w:rPr>
          <w:rFonts w:ascii="Times New Roman" w:hAnsi="Times New Roman" w:cs="Times New Roman"/>
          <w:i/>
          <w:iCs/>
          <w:noProof/>
          <w:lang w:val="es-ES"/>
        </w:rPr>
        <w:t xml:space="preserve">que, qui, gue, </w:t>
      </w:r>
      <w:r w:rsidRPr="00F44BA3">
        <w:rPr>
          <w:rFonts w:ascii="Times New Roman" w:hAnsi="Times New Roman" w:cs="Times New Roman"/>
          <w:noProof/>
          <w:lang w:val="es-ES"/>
        </w:rPr>
        <w:t xml:space="preserve">la </w:t>
      </w:r>
      <w:r w:rsidRPr="00F44BA3">
        <w:rPr>
          <w:rFonts w:ascii="Times New Roman" w:hAnsi="Times New Roman" w:cs="Times New Roman"/>
          <w:i/>
          <w:iCs/>
          <w:noProof/>
          <w:lang w:val="es-ES"/>
        </w:rPr>
        <w:t>u</w:t>
      </w:r>
      <w:r w:rsidRPr="00F44BA3">
        <w:rPr>
          <w:rFonts w:ascii="Times New Roman" w:hAnsi="Times New Roman" w:cs="Times New Roman"/>
          <w:noProof/>
          <w:lang w:val="es-ES"/>
        </w:rPr>
        <w:t xml:space="preserve"> no suena.</w:t>
      </w:r>
    </w:p>
    <w:p w14:paraId="033317D1" w14:textId="77777777" w:rsidR="00B205B6" w:rsidRPr="00F44BA3" w:rsidRDefault="00B205B6" w:rsidP="008C62B2">
      <w:pPr>
        <w:rPr>
          <w:rFonts w:ascii="Times New Roman" w:hAnsi="Times New Roman" w:cs="Times New Roman"/>
          <w:noProof/>
          <w:lang w:val="es-ES"/>
        </w:rPr>
      </w:pPr>
    </w:p>
    <w:p w14:paraId="48B1AB2D" w14:textId="75F0071D" w:rsidR="00FC7BB9" w:rsidRPr="00F44BA3" w:rsidRDefault="00FC7BB9" w:rsidP="00FC7BB9">
      <w:pPr>
        <w:rPr>
          <w:rFonts w:ascii="Times New Roman" w:hAnsi="Times New Roman" w:cs="Times New Roman"/>
          <w:b/>
          <w:bCs/>
          <w:noProof/>
          <w:lang w:val="es-ES"/>
        </w:rPr>
      </w:pPr>
      <w:r w:rsidRPr="00F44BA3">
        <w:rPr>
          <w:rFonts w:ascii="Times New Roman" w:hAnsi="Times New Roman" w:cs="Times New Roman"/>
          <w:b/>
          <w:bCs/>
          <w:noProof/>
          <w:lang w:val="es-ES"/>
        </w:rPr>
        <w:t xml:space="preserve">[p. </w:t>
      </w:r>
      <w:r w:rsidRPr="00F44BA3">
        <w:rPr>
          <w:rFonts w:ascii="Times New Roman" w:hAnsi="Times New Roman" w:cs="Times New Roman"/>
          <w:b/>
          <w:bCs/>
          <w:noProof/>
          <w:lang w:val="es-ES"/>
        </w:rPr>
        <w:t>85</w:t>
      </w:r>
      <w:r w:rsidRPr="00F44BA3">
        <w:rPr>
          <w:rFonts w:ascii="Times New Roman" w:hAnsi="Times New Roman" w:cs="Times New Roman"/>
          <w:b/>
          <w:bCs/>
          <w:noProof/>
          <w:lang w:val="es-ES"/>
        </w:rPr>
        <w:t>]</w:t>
      </w:r>
    </w:p>
    <w:p w14:paraId="6300C45F" w14:textId="77777777" w:rsidR="00FC7BB9" w:rsidRPr="00F44BA3" w:rsidRDefault="00FC7BB9" w:rsidP="00FC7BB9">
      <w:pPr>
        <w:rPr>
          <w:rFonts w:ascii="Times New Roman" w:hAnsi="Times New Roman" w:cs="Times New Roman"/>
          <w:noProof/>
          <w:lang w:val="es-ES"/>
        </w:rPr>
      </w:pPr>
    </w:p>
    <w:p w14:paraId="641BC1AE" w14:textId="62759C0C" w:rsidR="00B205B6" w:rsidRPr="00F44BA3" w:rsidRDefault="00FC7BB9" w:rsidP="00FC7BB9">
      <w:pPr>
        <w:ind w:firstLine="284"/>
        <w:rPr>
          <w:rFonts w:ascii="Times New Roman" w:hAnsi="Times New Roman" w:cs="Times New Roman"/>
          <w:noProof/>
          <w:lang w:val="es-ES"/>
        </w:rPr>
      </w:pPr>
      <w:r w:rsidRPr="00F44BA3">
        <w:rPr>
          <w:rFonts w:ascii="Times New Roman" w:hAnsi="Times New Roman" w:cs="Times New Roman"/>
          <w:noProof/>
          <w:lang w:val="es-ES"/>
        </w:rPr>
        <w:t>(1)</w:t>
      </w:r>
      <w:r w:rsidRPr="00F44BA3">
        <w:rPr>
          <w:rFonts w:ascii="Times New Roman" w:hAnsi="Times New Roman" w:cs="Times New Roman"/>
          <w:noProof/>
          <w:lang w:val="es-ES"/>
        </w:rPr>
        <w:t xml:space="preserve"> No es posibel presentar todos los casos en que puede aplicarse la coma, porque ofrece tal variedad de aplicaciones, que dependen, mas que de las reglas, del buen criterio del escritor.</w:t>
      </w:r>
    </w:p>
    <w:p w14:paraId="59711ACF" w14:textId="77777777" w:rsidR="00B205B6" w:rsidRPr="00F44BA3" w:rsidRDefault="00B205B6" w:rsidP="008C62B2">
      <w:pPr>
        <w:rPr>
          <w:rFonts w:ascii="Times New Roman" w:hAnsi="Times New Roman" w:cs="Times New Roman"/>
          <w:noProof/>
          <w:lang w:val="es-ES"/>
        </w:rPr>
      </w:pPr>
    </w:p>
    <w:p w14:paraId="59075F93" w14:textId="412A2821" w:rsidR="00A34DBF" w:rsidRPr="00F44BA3" w:rsidRDefault="00A34DBF" w:rsidP="00A34DBF">
      <w:pPr>
        <w:rPr>
          <w:rFonts w:ascii="Times New Roman" w:hAnsi="Times New Roman" w:cs="Times New Roman"/>
          <w:b/>
          <w:bCs/>
          <w:noProof/>
          <w:lang w:val="es-ES"/>
        </w:rPr>
      </w:pPr>
      <w:r w:rsidRPr="00F44BA3">
        <w:rPr>
          <w:rFonts w:ascii="Times New Roman" w:hAnsi="Times New Roman" w:cs="Times New Roman"/>
          <w:b/>
          <w:bCs/>
          <w:noProof/>
          <w:lang w:val="es-ES"/>
        </w:rPr>
        <w:t xml:space="preserve">[p. </w:t>
      </w:r>
      <w:r w:rsidRPr="00F44BA3">
        <w:rPr>
          <w:rFonts w:ascii="Times New Roman" w:hAnsi="Times New Roman" w:cs="Times New Roman"/>
          <w:b/>
          <w:bCs/>
          <w:noProof/>
          <w:lang w:val="es-ES"/>
        </w:rPr>
        <w:t>101</w:t>
      </w:r>
      <w:r w:rsidRPr="00F44BA3">
        <w:rPr>
          <w:rFonts w:ascii="Times New Roman" w:hAnsi="Times New Roman" w:cs="Times New Roman"/>
          <w:b/>
          <w:bCs/>
          <w:noProof/>
          <w:lang w:val="es-ES"/>
        </w:rPr>
        <w:t>]</w:t>
      </w:r>
    </w:p>
    <w:p w14:paraId="0AEA7734" w14:textId="77777777" w:rsidR="00A34DBF" w:rsidRPr="00F44BA3" w:rsidRDefault="00A34DBF" w:rsidP="00A34DBF">
      <w:pPr>
        <w:rPr>
          <w:rFonts w:ascii="Times New Roman" w:hAnsi="Times New Roman" w:cs="Times New Roman"/>
          <w:noProof/>
          <w:lang w:val="es-ES"/>
        </w:rPr>
      </w:pPr>
    </w:p>
    <w:p w14:paraId="219E2A30" w14:textId="3E577680" w:rsidR="00B205B6" w:rsidRPr="00F44BA3" w:rsidRDefault="00A34DBF" w:rsidP="00A34DBF">
      <w:pPr>
        <w:ind w:firstLine="284"/>
        <w:rPr>
          <w:rFonts w:ascii="Times New Roman" w:hAnsi="Times New Roman" w:cs="Times New Roman"/>
          <w:noProof/>
          <w:lang w:val="es-ES"/>
        </w:rPr>
      </w:pPr>
      <w:r w:rsidRPr="00F44BA3">
        <w:rPr>
          <w:rFonts w:ascii="Times New Roman" w:hAnsi="Times New Roman" w:cs="Times New Roman"/>
          <w:noProof/>
          <w:lang w:val="es-ES"/>
        </w:rPr>
        <w:t>(1)</w:t>
      </w:r>
      <w:r w:rsidRPr="00F44BA3">
        <w:rPr>
          <w:rFonts w:ascii="Times New Roman" w:hAnsi="Times New Roman" w:cs="Times New Roman"/>
          <w:noProof/>
          <w:lang w:val="es-ES"/>
        </w:rPr>
        <w:t xml:space="preserve"> La construccion directa y la inversa son propiamente lo que los gramáticos entienden por sintáxis </w:t>
      </w:r>
      <w:r w:rsidRPr="00F44BA3">
        <w:rPr>
          <w:rFonts w:ascii="Times New Roman" w:hAnsi="Times New Roman" w:cs="Times New Roman"/>
          <w:i/>
          <w:iCs/>
          <w:noProof/>
          <w:lang w:val="es-ES"/>
        </w:rPr>
        <w:t>natural</w:t>
      </w:r>
      <w:r w:rsidRPr="00F44BA3">
        <w:rPr>
          <w:rFonts w:ascii="Times New Roman" w:hAnsi="Times New Roman" w:cs="Times New Roman"/>
          <w:noProof/>
          <w:lang w:val="es-ES"/>
        </w:rPr>
        <w:t xml:space="preserve"> y </w:t>
      </w:r>
      <w:r w:rsidRPr="00F44BA3">
        <w:rPr>
          <w:rFonts w:ascii="Times New Roman" w:hAnsi="Times New Roman" w:cs="Times New Roman"/>
          <w:i/>
          <w:iCs/>
          <w:noProof/>
          <w:lang w:val="es-ES"/>
        </w:rPr>
        <w:t>figurada</w:t>
      </w:r>
      <w:r w:rsidRPr="00F44BA3">
        <w:rPr>
          <w:rFonts w:ascii="Times New Roman" w:hAnsi="Times New Roman" w:cs="Times New Roman"/>
          <w:noProof/>
          <w:lang w:val="es-ES"/>
        </w:rPr>
        <w:t>. Las altera</w:t>
      </w:r>
      <w:r w:rsidR="00AC4919" w:rsidRPr="00F44BA3">
        <w:rPr>
          <w:rFonts w:ascii="Times New Roman" w:hAnsi="Times New Roman" w:cs="Times New Roman"/>
          <w:noProof/>
          <w:lang w:val="es-ES"/>
        </w:rPr>
        <w:t>c</w:t>
      </w:r>
      <w:r w:rsidRPr="00F44BA3">
        <w:rPr>
          <w:rFonts w:ascii="Times New Roman" w:hAnsi="Times New Roman" w:cs="Times New Roman"/>
          <w:noProof/>
          <w:lang w:val="es-ES"/>
        </w:rPr>
        <w:t>i</w:t>
      </w:r>
      <w:r w:rsidR="00AC4919" w:rsidRPr="00F44BA3">
        <w:rPr>
          <w:rFonts w:ascii="Times New Roman" w:hAnsi="Times New Roman" w:cs="Times New Roman"/>
          <w:noProof/>
          <w:lang w:val="es-ES"/>
        </w:rPr>
        <w:t>o</w:t>
      </w:r>
      <w:r w:rsidRPr="00F44BA3">
        <w:rPr>
          <w:rFonts w:ascii="Times New Roman" w:hAnsi="Times New Roman" w:cs="Times New Roman"/>
          <w:noProof/>
          <w:lang w:val="es-ES"/>
        </w:rPr>
        <w:t xml:space="preserve">nes que esta sufre, tanto en los miembros como en las partes de la oracion, da lugar á varias </w:t>
      </w:r>
      <w:r w:rsidRPr="00F44BA3">
        <w:rPr>
          <w:rFonts w:ascii="Times New Roman" w:hAnsi="Times New Roman" w:cs="Times New Roman"/>
          <w:i/>
          <w:iCs/>
          <w:noProof/>
          <w:lang w:val="es-ES"/>
        </w:rPr>
        <w:t>figuras</w:t>
      </w:r>
      <w:r w:rsidRPr="00F44BA3">
        <w:rPr>
          <w:rFonts w:ascii="Times New Roman" w:hAnsi="Times New Roman" w:cs="Times New Roman"/>
          <w:noProof/>
          <w:lang w:val="es-ES"/>
        </w:rPr>
        <w:t>, de las cuales tratamos por separado en el número 332 y siguientes.</w:t>
      </w:r>
    </w:p>
    <w:p w14:paraId="6974E282" w14:textId="77777777" w:rsidR="00B205B6" w:rsidRPr="00F44BA3" w:rsidRDefault="00B205B6" w:rsidP="008C62B2">
      <w:pPr>
        <w:rPr>
          <w:rFonts w:ascii="Times New Roman" w:hAnsi="Times New Roman" w:cs="Times New Roman"/>
          <w:noProof/>
          <w:lang w:val="es-ES"/>
        </w:rPr>
      </w:pPr>
    </w:p>
    <w:p w14:paraId="7BB7A68E" w14:textId="77777777" w:rsidR="00B205B6" w:rsidRPr="00F44BA3" w:rsidRDefault="00B205B6" w:rsidP="008C62B2">
      <w:pPr>
        <w:rPr>
          <w:rFonts w:ascii="Times New Roman" w:hAnsi="Times New Roman" w:cs="Times New Roman"/>
          <w:noProof/>
          <w:lang w:val="es-ES"/>
        </w:rPr>
      </w:pPr>
    </w:p>
    <w:p w14:paraId="1F1C213D" w14:textId="77777777" w:rsidR="00B205B6" w:rsidRPr="00F44BA3" w:rsidRDefault="00B205B6" w:rsidP="008C62B2">
      <w:pPr>
        <w:rPr>
          <w:rFonts w:ascii="Times New Roman" w:hAnsi="Times New Roman" w:cs="Times New Roman"/>
          <w:noProof/>
          <w:lang w:val="es-ES"/>
        </w:rPr>
      </w:pPr>
    </w:p>
    <w:sectPr w:rsidR="00B205B6" w:rsidRPr="00F44BA3" w:rsidSect="006C6249">
      <w:headerReference w:type="default" r:id="rId6"/>
      <w:footerReference w:type="default" r:id="rId7"/>
      <w:pgSz w:w="11900" w:h="16840"/>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6D0E4" w14:textId="77777777" w:rsidR="008B26AA" w:rsidRDefault="008B26AA" w:rsidP="00FB0DBE">
      <w:r>
        <w:separator/>
      </w:r>
    </w:p>
  </w:endnote>
  <w:endnote w:type="continuationSeparator" w:id="0">
    <w:p w14:paraId="64B69568" w14:textId="77777777" w:rsidR="008B26AA" w:rsidRDefault="008B26AA" w:rsidP="00FB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0200" w14:textId="38BC0878" w:rsidR="00FB0DBE" w:rsidRPr="00FB0DBE" w:rsidRDefault="00FB0DBE" w:rsidP="00FB0DBE">
    <w:pPr>
      <w:pStyle w:val="Piedepgina"/>
      <w:jc w:val="center"/>
      <w:rPr>
        <w:sz w:val="20"/>
        <w:szCs w:val="20"/>
      </w:rPr>
    </w:pPr>
    <w:r>
      <w:rPr>
        <w:sz w:val="20"/>
        <w:szCs w:val="20"/>
      </w:rPr>
      <w:t xml:space="preserve">© </w:t>
    </w:r>
    <w:r w:rsidRPr="00FB0DBE">
      <w:rPr>
        <w:sz w:val="20"/>
        <w:szCs w:val="20"/>
      </w:rPr>
      <w:t>https://www.upf.edu/web/pedilixix/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9DAD9" w14:textId="77777777" w:rsidR="008B26AA" w:rsidRDefault="008B26AA" w:rsidP="00FB0DBE">
      <w:r>
        <w:separator/>
      </w:r>
    </w:p>
  </w:footnote>
  <w:footnote w:type="continuationSeparator" w:id="0">
    <w:p w14:paraId="799139F2" w14:textId="77777777" w:rsidR="008B26AA" w:rsidRDefault="008B26AA" w:rsidP="00FB0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6524" w14:textId="6691E0FB" w:rsidR="00FB0DBE" w:rsidRPr="00FB0DBE" w:rsidRDefault="5CC32539" w:rsidP="5CC32539">
    <w:pPr>
      <w:pStyle w:val="Textonotapie"/>
      <w:spacing w:before="0" w:after="0" w:line="259" w:lineRule="auto"/>
      <w:rPr>
        <w:rFonts w:ascii="Cambria" w:eastAsia="Cambria" w:hAnsi="Cambria"/>
      </w:rPr>
    </w:pPr>
    <w:r w:rsidRPr="5CC32539">
      <w:rPr>
        <w:rFonts w:cs="Times New Roman"/>
      </w:rPr>
      <w:t xml:space="preserve">Documento elaborado en el marco del proyecto de investigación PID2019-104659GB-I00 </w:t>
    </w:r>
    <w:r w:rsidRPr="5CC32539">
      <w:rPr>
        <w:rFonts w:cs="Times New Roman"/>
        <w:i/>
        <w:iCs/>
      </w:rPr>
      <w:t xml:space="preserve">Percepción de la diversidad lingüística en materiales de enseñanza del español, publicados en Cataluña en el siglo </w:t>
    </w:r>
    <w:r w:rsidRPr="5CC32539">
      <w:rPr>
        <w:rFonts w:cs="Times New Roman"/>
        <w:i/>
        <w:iCs/>
        <w:smallCaps/>
      </w:rPr>
      <w:t>xix</w:t>
    </w:r>
    <w:r w:rsidRPr="5CC32539">
      <w:rPr>
        <w:rFonts w:cs="Times New Roman"/>
      </w:rPr>
      <w:t>, financiado por el Ministerio de Ciencia e Innovación (MCI), Agencia Estatal de Investigación (AEI).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CBF"/>
    <w:rsid w:val="000028EE"/>
    <w:rsid w:val="00025B21"/>
    <w:rsid w:val="00046DA4"/>
    <w:rsid w:val="0006645B"/>
    <w:rsid w:val="000A2F28"/>
    <w:rsid w:val="000C774D"/>
    <w:rsid w:val="00124161"/>
    <w:rsid w:val="001300B9"/>
    <w:rsid w:val="00157C06"/>
    <w:rsid w:val="00187E03"/>
    <w:rsid w:val="001E6E76"/>
    <w:rsid w:val="001E7220"/>
    <w:rsid w:val="001F5DEB"/>
    <w:rsid w:val="00236E71"/>
    <w:rsid w:val="002975AB"/>
    <w:rsid w:val="002F1D2E"/>
    <w:rsid w:val="0030269A"/>
    <w:rsid w:val="00320856"/>
    <w:rsid w:val="00345D92"/>
    <w:rsid w:val="003472A4"/>
    <w:rsid w:val="00351A96"/>
    <w:rsid w:val="003826F0"/>
    <w:rsid w:val="003A0506"/>
    <w:rsid w:val="003B1F2E"/>
    <w:rsid w:val="004B3F70"/>
    <w:rsid w:val="004F1573"/>
    <w:rsid w:val="00505920"/>
    <w:rsid w:val="0053399A"/>
    <w:rsid w:val="0053732D"/>
    <w:rsid w:val="005833E2"/>
    <w:rsid w:val="005F1B8B"/>
    <w:rsid w:val="0065090F"/>
    <w:rsid w:val="00656A1F"/>
    <w:rsid w:val="00660886"/>
    <w:rsid w:val="00674A39"/>
    <w:rsid w:val="00686E6C"/>
    <w:rsid w:val="006A7839"/>
    <w:rsid w:val="006C1A7E"/>
    <w:rsid w:val="006C6249"/>
    <w:rsid w:val="006D0C04"/>
    <w:rsid w:val="006D320D"/>
    <w:rsid w:val="006F20D4"/>
    <w:rsid w:val="00783CBF"/>
    <w:rsid w:val="00792001"/>
    <w:rsid w:val="007C43F2"/>
    <w:rsid w:val="007D46F3"/>
    <w:rsid w:val="007F415C"/>
    <w:rsid w:val="00851EF1"/>
    <w:rsid w:val="008714BC"/>
    <w:rsid w:val="00882A6D"/>
    <w:rsid w:val="00885357"/>
    <w:rsid w:val="008B26AA"/>
    <w:rsid w:val="008C47A6"/>
    <w:rsid w:val="008C62B2"/>
    <w:rsid w:val="008F563F"/>
    <w:rsid w:val="00906704"/>
    <w:rsid w:val="0091038C"/>
    <w:rsid w:val="0094094E"/>
    <w:rsid w:val="00984B0C"/>
    <w:rsid w:val="00987430"/>
    <w:rsid w:val="00994937"/>
    <w:rsid w:val="009A0EF8"/>
    <w:rsid w:val="009D47B5"/>
    <w:rsid w:val="009F33AE"/>
    <w:rsid w:val="009F6341"/>
    <w:rsid w:val="00A0550F"/>
    <w:rsid w:val="00A26975"/>
    <w:rsid w:val="00A34DBF"/>
    <w:rsid w:val="00A8327C"/>
    <w:rsid w:val="00A84F96"/>
    <w:rsid w:val="00AA36A3"/>
    <w:rsid w:val="00AC1263"/>
    <w:rsid w:val="00AC4919"/>
    <w:rsid w:val="00B205B6"/>
    <w:rsid w:val="00B35DD1"/>
    <w:rsid w:val="00B71430"/>
    <w:rsid w:val="00B97104"/>
    <w:rsid w:val="00BF4C7D"/>
    <w:rsid w:val="00C05B66"/>
    <w:rsid w:val="00C15930"/>
    <w:rsid w:val="00C317B8"/>
    <w:rsid w:val="00C67E88"/>
    <w:rsid w:val="00C853F9"/>
    <w:rsid w:val="00CA0612"/>
    <w:rsid w:val="00CA325F"/>
    <w:rsid w:val="00CC1E94"/>
    <w:rsid w:val="00CD3795"/>
    <w:rsid w:val="00CF1245"/>
    <w:rsid w:val="00D02786"/>
    <w:rsid w:val="00D04C91"/>
    <w:rsid w:val="00D13D39"/>
    <w:rsid w:val="00D23D92"/>
    <w:rsid w:val="00D337DC"/>
    <w:rsid w:val="00D34C2F"/>
    <w:rsid w:val="00D71734"/>
    <w:rsid w:val="00DB52E1"/>
    <w:rsid w:val="00DE59BA"/>
    <w:rsid w:val="00DF0C8F"/>
    <w:rsid w:val="00E02875"/>
    <w:rsid w:val="00E177FA"/>
    <w:rsid w:val="00E20324"/>
    <w:rsid w:val="00E30F60"/>
    <w:rsid w:val="00E6375B"/>
    <w:rsid w:val="00EB4743"/>
    <w:rsid w:val="00EE6FDE"/>
    <w:rsid w:val="00F220B2"/>
    <w:rsid w:val="00F2350E"/>
    <w:rsid w:val="00F44BA3"/>
    <w:rsid w:val="00F74F71"/>
    <w:rsid w:val="00F94B9C"/>
    <w:rsid w:val="00FB0DBE"/>
    <w:rsid w:val="00FC7BB9"/>
    <w:rsid w:val="00FF4B06"/>
    <w:rsid w:val="235A104C"/>
    <w:rsid w:val="5CC32539"/>
    <w:rsid w:val="69B4298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E16F0E"/>
  <w14:defaultImageDpi w14:val="300"/>
  <w15:docId w15:val="{B10C92A3-0B76-1546-A2E1-A503C1BC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D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0DBE"/>
    <w:pPr>
      <w:tabs>
        <w:tab w:val="center" w:pos="4252"/>
        <w:tab w:val="right" w:pos="8504"/>
      </w:tabs>
    </w:pPr>
  </w:style>
  <w:style w:type="character" w:customStyle="1" w:styleId="EncabezadoCar">
    <w:name w:val="Encabezado Car"/>
    <w:basedOn w:val="Fuentedeprrafopredeter"/>
    <w:link w:val="Encabezado"/>
    <w:uiPriority w:val="99"/>
    <w:rsid w:val="00FB0DBE"/>
  </w:style>
  <w:style w:type="paragraph" w:styleId="Piedepgina">
    <w:name w:val="footer"/>
    <w:basedOn w:val="Normal"/>
    <w:link w:val="PiedepginaCar"/>
    <w:uiPriority w:val="99"/>
    <w:unhideWhenUsed/>
    <w:rsid w:val="00FB0DBE"/>
    <w:pPr>
      <w:tabs>
        <w:tab w:val="center" w:pos="4252"/>
        <w:tab w:val="right" w:pos="8504"/>
      </w:tabs>
    </w:pPr>
  </w:style>
  <w:style w:type="character" w:customStyle="1" w:styleId="PiedepginaCar">
    <w:name w:val="Pie de página Car"/>
    <w:basedOn w:val="Fuentedeprrafopredeter"/>
    <w:link w:val="Piedepgina"/>
    <w:uiPriority w:val="99"/>
    <w:rsid w:val="00FB0DBE"/>
  </w:style>
  <w:style w:type="paragraph" w:styleId="Textonotapie">
    <w:name w:val="footnote text"/>
    <w:basedOn w:val="Normal"/>
    <w:link w:val="TextonotapieCar"/>
    <w:uiPriority w:val="99"/>
    <w:unhideWhenUsed/>
    <w:rsid w:val="00FB0DBE"/>
    <w:pPr>
      <w:spacing w:before="120" w:after="120"/>
      <w:jc w:val="both"/>
    </w:pPr>
    <w:rPr>
      <w:rFonts w:eastAsiaTheme="minorHAnsi"/>
      <w:sz w:val="20"/>
      <w:szCs w:val="20"/>
      <w:lang w:val="es-ES" w:eastAsia="en-US"/>
    </w:rPr>
  </w:style>
  <w:style w:type="character" w:customStyle="1" w:styleId="TextonotapieCar">
    <w:name w:val="Texto nota pie Car"/>
    <w:basedOn w:val="Fuentedeprrafopredeter"/>
    <w:link w:val="Textonotapie"/>
    <w:uiPriority w:val="99"/>
    <w:rsid w:val="00FB0DBE"/>
    <w:rPr>
      <w:rFonts w:eastAsiaTheme="minorHAnsi"/>
      <w:sz w:val="20"/>
      <w:szCs w:val="20"/>
      <w:lang w:val="es-ES" w:eastAsia="en-US"/>
    </w:rPr>
  </w:style>
  <w:style w:type="character" w:styleId="Hipervnculo">
    <w:name w:val="Hyperlink"/>
    <w:basedOn w:val="Fuentedeprrafopredeter"/>
    <w:uiPriority w:val="99"/>
    <w:unhideWhenUsed/>
    <w:rsid w:val="00DF0C8F"/>
    <w:rPr>
      <w:color w:val="0000FF" w:themeColor="hyperlink"/>
      <w:u w:val="single"/>
    </w:rPr>
  </w:style>
  <w:style w:type="character" w:styleId="Mencinsinresolver">
    <w:name w:val="Unresolved Mention"/>
    <w:basedOn w:val="Fuentedeprrafopredeter"/>
    <w:uiPriority w:val="99"/>
    <w:semiHidden/>
    <w:unhideWhenUsed/>
    <w:rsid w:val="00DF0C8F"/>
    <w:rPr>
      <w:color w:val="605E5C"/>
      <w:shd w:val="clear" w:color="auto" w:fill="E1DFDD"/>
    </w:rPr>
  </w:style>
  <w:style w:type="paragraph" w:styleId="Prrafodelista">
    <w:name w:val="List Paragraph"/>
    <w:basedOn w:val="Normal"/>
    <w:uiPriority w:val="34"/>
    <w:qFormat/>
    <w:rsid w:val="00D13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1335</Words>
  <Characters>7343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UPF</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Brumme</dc:creator>
  <cp:keywords/>
  <dc:description/>
  <cp:lastModifiedBy>JENNY ELISE BRUMME</cp:lastModifiedBy>
  <cp:revision>23</cp:revision>
  <dcterms:created xsi:type="dcterms:W3CDTF">2025-05-04T10:15:00Z</dcterms:created>
  <dcterms:modified xsi:type="dcterms:W3CDTF">2025-05-04T13:30:00Z</dcterms:modified>
</cp:coreProperties>
</file>